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韩丽君同志述职报告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default"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-20</w:t>
      </w:r>
      <w:r>
        <w:rPr>
          <w:rFonts w:hint="default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学年，面对新形势、新要求、新观念，回顾自己一年来的工作和学习，现汇报如下：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一、思想方面</w:t>
      </w:r>
    </w:p>
    <w:p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作为一名人民党员在疫情防控期间极极主动深入社区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作为党员志愿者于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年年初开始在位于民族中学西侧的马老伯岗进行执勤保护社区安全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共计执勤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次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执勤过程中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严格检查过往车辆及行人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兢兢业业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不怕苦不怕累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开始线上教学后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作为党员的户外执勤任务结束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但工作没有停止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开始居家帮助党员执勤排班工作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每次排班任务均为次日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小时的排班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每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小时一组人员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每组每次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人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凌晨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点至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点的排班极为困难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但最终均圆满完成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次排班任务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很好地完成了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党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组织交付的各项工作任务</w:t>
      </w:r>
      <w:r>
        <w:rPr>
          <w:rFonts w:hint="default" w:ascii="仿宋_GB2312" w:hAnsi="仿宋_GB2312" w:eastAsia="仿宋_GB2312" w:cs="仿宋_GB2312"/>
          <w:sz w:val="32"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回到学校上课后</w:t>
      </w:r>
      <w:r>
        <w:rPr>
          <w:rFonts w:hint="eastAsia" w:ascii="仿宋_GB2312" w:hAnsi="仿宋_GB2312" w:eastAsia="仿宋_GB2312" w:cs="仿宋_GB2312"/>
          <w:sz w:val="32"/>
          <w:szCs w:val="32"/>
        </w:rPr>
        <w:t>按时参加学院每周组织的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线上或者线下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政治学习和组织学习，按时参加支部的各项活动，主动每天在学习强国app上答题和参与活动</w:t>
      </w:r>
      <w:r>
        <w:rPr>
          <w:rFonts w:hint="default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学习强国积分在小组内遥遥领先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二、教学方面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认真主动参加教研室集体备课和混合式教学。承担了20</w:t>
      </w:r>
      <w:r>
        <w:rPr>
          <w:rFonts w:hint="default" w:ascii="仿宋_GB2312" w:hAnsi="仿宋_GB2312" w:eastAsia="仿宋_GB2312" w:cs="仿宋_GB2312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-20</w:t>
      </w:r>
      <w:r>
        <w:rPr>
          <w:rFonts w:hint="default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年度201</w:t>
      </w:r>
      <w:r>
        <w:rPr>
          <w:rFonts w:hint="default"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级临床医学专业、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护理学专业</w:t>
      </w:r>
      <w:r>
        <w:rPr>
          <w:rFonts w:hint="eastAsia" w:ascii="仿宋_GB2312" w:hAnsi="仿宋_GB2312" w:eastAsia="仿宋_GB2312" w:cs="仿宋_GB2312"/>
          <w:sz w:val="32"/>
          <w:szCs w:val="32"/>
        </w:rPr>
        <w:t>、留学生，共计超出工作量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204</w:t>
      </w:r>
      <w:r>
        <w:rPr>
          <w:rFonts w:hint="eastAsia" w:ascii="仿宋_GB2312" w:hAnsi="仿宋_GB2312" w:eastAsia="仿宋_GB2312" w:cs="仿宋_GB2312"/>
          <w:sz w:val="32"/>
          <w:szCs w:val="32"/>
        </w:rPr>
        <w:t>学时的授课。第一次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以录制短视频的方式为</w:t>
      </w:r>
      <w:r>
        <w:rPr>
          <w:rFonts w:hint="eastAsia" w:ascii="仿宋_GB2312" w:hAnsi="仿宋_GB2312" w:eastAsia="仿宋_GB2312" w:cs="仿宋_GB2312"/>
          <w:sz w:val="32"/>
          <w:szCs w:val="32"/>
        </w:rPr>
        <w:t>留学生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讲授</w:t>
      </w:r>
      <w:r>
        <w:rPr>
          <w:rFonts w:hint="eastAsia" w:ascii="仿宋_GB2312" w:hAnsi="仿宋_GB2312" w:eastAsia="仿宋_GB2312" w:cs="仿宋_GB2312"/>
          <w:sz w:val="32"/>
          <w:szCs w:val="32"/>
        </w:rPr>
        <w:t>理论课（12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学时）消化系统疾病部分。在教学工作中，做到课前认真准备，详实的收集相关资料，无教学差错事故，学生反馈良好。严格遵守上课纪律，不迟到，不早退，认真批改学生作业。201</w:t>
      </w:r>
      <w:r>
        <w:rPr>
          <w:rFonts w:hint="default"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年12月获得齐齐哈尔医学院教学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成果二等</w:t>
      </w:r>
      <w:r>
        <w:rPr>
          <w:rFonts w:hint="eastAsia" w:ascii="仿宋_GB2312" w:hAnsi="仿宋_GB2312" w:eastAsia="仿宋_GB2312" w:cs="仿宋_GB2312"/>
          <w:sz w:val="32"/>
          <w:szCs w:val="32"/>
        </w:rPr>
        <w:t>奖。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然而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教学方面我深知还存在着巨大的进步空间，在今后的工作中我将继续以提高自己的教学质量为目标，不断努力。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三、参与教研、科研课题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基于</w:t>
      </w:r>
      <w:r>
        <w:rPr>
          <w:rFonts w:hint="eastAsia" w:ascii="仿宋_GB2312" w:hAnsi="仿宋_GB2312" w:eastAsia="仿宋_GB2312" w:cs="仿宋_GB2312"/>
          <w:sz w:val="32"/>
          <w:szCs w:val="32"/>
        </w:rPr>
        <w:t>齐齐哈尔医学院教研课题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基于微信的病理学实验课辅助教学模式的研究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项目编号：QYJY20160055，项目经费：0.5万元</w:t>
      </w:r>
      <w:r>
        <w:rPr>
          <w:rFonts w:hint="default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获得齐齐哈尔医学院教育教学研究成果二等奖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基于主持的科研课题“β-细辛醚对抑郁症CUMS模型大鼠海马结构各亚区内树突棘作用的体视学研究”，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发表</w:t>
      </w:r>
      <w:r>
        <w:rPr>
          <w:rFonts w:hint="eastAsia" w:ascii="仿宋_GB2312" w:hAnsi="仿宋_GB2312" w:eastAsia="仿宋_GB2312" w:cs="仿宋_GB2312"/>
          <w:sz w:val="32"/>
          <w:szCs w:val="32"/>
        </w:rPr>
        <w:t>文章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“β-细辛醚对抑郁模型大鼠海马神经突触可塑性功能因子GAP-43的影响”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“Evaluation-based Stereological Study of Oligodendrocytes in Hippocampus of Depressive Rats ”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“Effect of hesperidin on CORT-induced apoptosis and oxidative stress of mouse hippocampal nerve cells by up-regulating miR-146a-5p”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共计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篇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四、不断加强自身的学习</w:t>
      </w:r>
    </w:p>
    <w:p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汕头大学医学院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组织的教育教学培训活动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第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届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PBL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高阶成长营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并于会后与全体同仁分享汇报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交流心得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还参加了线上思政课程专题培训等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2019-2020</w:t>
      </w:r>
      <w:r>
        <w:rPr>
          <w:rFonts w:hint="eastAsia" w:ascii="仿宋_GB2312" w:hAnsi="仿宋_GB2312" w:eastAsia="仿宋_GB2312" w:cs="仿宋_GB2312"/>
          <w:sz w:val="32"/>
          <w:szCs w:val="32"/>
        </w:rPr>
        <w:t>这一年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是特殊的一学年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有过首次讲授网络课程的困惑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有过线上授课的迷茫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也有着特殊时期和同学们用网络交流的新体会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感谢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同事们的支持和帮助，在今后的工作中我将继续严格要求自己，努力工作，取长补短，在工作岗位上发挥自己的力量。一如既往的把自己的所有热情倾注到教育事业当中去。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Verdana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儷黑 Pro">
    <w:panose1 w:val="020B0500000000000000"/>
    <w:charset w:val="88"/>
    <w:family w:val="auto"/>
    <w:pitch w:val="default"/>
    <w:sig w:usb0="80000001" w:usb1="28091800" w:usb2="00000016" w:usb3="00000000" w:csb0="001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Lantinghei TC Extralight">
    <w:panose1 w:val="03000509000000000000"/>
    <w:charset w:val="88"/>
    <w:family w:val="auto"/>
    <w:pitch w:val="default"/>
    <w:sig w:usb0="00000001" w:usb1="080E0000" w:usb2="00000000" w:usb3="00000000" w:csb0="00100000" w:csb1="00000000"/>
  </w:font>
  <w:font w:name="魏碑-繁">
    <w:panose1 w:val="03000800000000000000"/>
    <w:charset w:val="88"/>
    <w:family w:val="auto"/>
    <w:pitch w:val="default"/>
    <w:sig w:usb0="A00002FF" w:usb1="78CFFDFB" w:usb2="00000016" w:usb3="00000000" w:csb0="20120187" w:csb1="00000000"/>
  </w:font>
  <w:font w:name="Heiti SC Light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63893D2"/>
    <w:rsid w:val="0BBD70DE"/>
    <w:rsid w:val="15766459"/>
    <w:rsid w:val="3D7B2338"/>
    <w:rsid w:val="5BEF53AC"/>
    <w:rsid w:val="5EBBCD6F"/>
    <w:rsid w:val="5F2D6F9F"/>
    <w:rsid w:val="5FD5C55F"/>
    <w:rsid w:val="6BF88495"/>
    <w:rsid w:val="6DFBBFD5"/>
    <w:rsid w:val="7D7FAC3A"/>
    <w:rsid w:val="7ED3D307"/>
    <w:rsid w:val="9BFAA318"/>
    <w:rsid w:val="9FF55204"/>
    <w:rsid w:val="B66F1076"/>
    <w:rsid w:val="B6F73265"/>
    <w:rsid w:val="B7AA04AF"/>
    <w:rsid w:val="C63893D2"/>
    <w:rsid w:val="CF7F9361"/>
    <w:rsid w:val="DFDB7030"/>
    <w:rsid w:val="EB7F06F4"/>
    <w:rsid w:val="F9D3C39E"/>
    <w:rsid w:val="FE6A615C"/>
    <w:rsid w:val="FFAAD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Office_2.6.1.4274_F1E327BC-269C-435d-A152-05C5408002CA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2020-11-17T18:51:00Z</dcterms:created>
  <dc:creator>wanglvshi</dc:creator>
  <cp:lastModifiedBy>wanglvshi</cp:lastModifiedBy>
  <dcterms:modified xsi:type="dcterms:W3CDTF">2020-11-16T20:31:47Z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