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736" w:rsidRDefault="00EE5736">
      <w:pPr>
        <w:jc w:val="center"/>
        <w:rPr>
          <w:rFonts w:ascii="黑体" w:eastAsia="黑体" w:hAnsi="黑体" w:cs="黑体"/>
          <w:sz w:val="32"/>
          <w:szCs w:val="32"/>
        </w:rPr>
      </w:pPr>
      <w:r>
        <w:rPr>
          <w:rFonts w:ascii="黑体" w:eastAsia="黑体" w:hAnsi="黑体" w:cs="黑体" w:hint="eastAsia"/>
          <w:sz w:val="32"/>
          <w:szCs w:val="32"/>
        </w:rPr>
        <w:t>李鸿梅同志述职报告</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在紧张忙碌的工作中，</w:t>
      </w:r>
      <w:r w:rsidRPr="0025757F">
        <w:rPr>
          <w:rFonts w:ascii="仿宋" w:eastAsia="仿宋" w:hAnsi="仿宋"/>
          <w:sz w:val="32"/>
          <w:szCs w:val="32"/>
        </w:rPr>
        <w:t xml:space="preserve">2019 </w:t>
      </w:r>
      <w:r w:rsidRPr="0025757F">
        <w:rPr>
          <w:rFonts w:ascii="仿宋" w:eastAsia="仿宋" w:hAnsi="仿宋" w:hint="eastAsia"/>
          <w:sz w:val="32"/>
          <w:szCs w:val="32"/>
        </w:rPr>
        <w:t>年已走过三分之二，回顾</w:t>
      </w:r>
      <w:r w:rsidRPr="0025757F">
        <w:rPr>
          <w:rFonts w:ascii="仿宋" w:eastAsia="仿宋" w:hAnsi="仿宋"/>
          <w:sz w:val="32"/>
          <w:szCs w:val="32"/>
        </w:rPr>
        <w:t xml:space="preserve">2019 </w:t>
      </w:r>
      <w:r w:rsidRPr="0025757F">
        <w:rPr>
          <w:rFonts w:ascii="仿宋" w:eastAsia="仿宋" w:hAnsi="仿宋" w:hint="eastAsia"/>
          <w:sz w:val="32"/>
          <w:szCs w:val="32"/>
        </w:rPr>
        <w:t>年</w:t>
      </w:r>
      <w:r w:rsidRPr="0025757F">
        <w:rPr>
          <w:rFonts w:ascii="仿宋" w:eastAsia="仿宋" w:hAnsi="仿宋"/>
          <w:sz w:val="32"/>
          <w:szCs w:val="32"/>
        </w:rPr>
        <w:t xml:space="preserve"> 1 </w:t>
      </w:r>
      <w:r w:rsidRPr="0025757F">
        <w:rPr>
          <w:rFonts w:ascii="仿宋" w:eastAsia="仿宋" w:hAnsi="仿宋" w:hint="eastAsia"/>
          <w:sz w:val="32"/>
          <w:szCs w:val="32"/>
        </w:rPr>
        <w:t>月份从美国结束博士后研究工作回国至今已有半年，感触颇深。现将</w:t>
      </w:r>
      <w:r w:rsidRPr="0025757F">
        <w:rPr>
          <w:rFonts w:ascii="仿宋" w:eastAsia="仿宋" w:hAnsi="仿宋"/>
          <w:sz w:val="32"/>
          <w:szCs w:val="32"/>
        </w:rPr>
        <w:t xml:space="preserve"> 2018 </w:t>
      </w:r>
      <w:r w:rsidRPr="0025757F">
        <w:rPr>
          <w:rFonts w:ascii="仿宋" w:eastAsia="仿宋" w:hAnsi="仿宋" w:hint="eastAsia"/>
          <w:sz w:val="32"/>
          <w:szCs w:val="32"/>
        </w:rPr>
        <w:t>至</w:t>
      </w:r>
      <w:r w:rsidRPr="0025757F">
        <w:rPr>
          <w:rFonts w:ascii="仿宋" w:eastAsia="仿宋" w:hAnsi="仿宋"/>
          <w:sz w:val="32"/>
          <w:szCs w:val="32"/>
        </w:rPr>
        <w:t xml:space="preserve"> 2019 </w:t>
      </w:r>
      <w:r w:rsidRPr="0025757F">
        <w:rPr>
          <w:rFonts w:ascii="仿宋" w:eastAsia="仿宋" w:hAnsi="仿宋" w:hint="eastAsia"/>
          <w:sz w:val="32"/>
          <w:szCs w:val="32"/>
        </w:rPr>
        <w:t>年度的工作总结如下：</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一、思想政治方面：</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拥护中国共产党的领导，坚持四项基本原则，认真学习并遵守国家及学校的各项规章制度，在工作中做到吃苦耐劳，任劳任怨，按时完成领导布置的各项任务，能够团结同事，在完成本职工作之余，积极帮助有需要的同事。原则性强，积极肯干，认真负责，有较强的进取心。努力学习新业务知识，在巩固原有知识的基础上，能够自觉学习不断充实自己的知识面与工作技能。</w:t>
      </w:r>
    </w:p>
    <w:p w:rsidR="00EE5736" w:rsidRPr="0025757F" w:rsidRDefault="00EE5736">
      <w:pPr>
        <w:numPr>
          <w:ilvl w:val="0"/>
          <w:numId w:val="1"/>
        </w:numPr>
        <w:ind w:firstLineChars="200" w:firstLine="640"/>
        <w:rPr>
          <w:rFonts w:ascii="仿宋" w:eastAsia="仿宋" w:hAnsi="仿宋"/>
          <w:sz w:val="32"/>
          <w:szCs w:val="32"/>
        </w:rPr>
      </w:pPr>
      <w:r w:rsidRPr="0025757F">
        <w:rPr>
          <w:rFonts w:ascii="仿宋" w:eastAsia="仿宋" w:hAnsi="仿宋" w:hint="eastAsia"/>
          <w:sz w:val="32"/>
          <w:szCs w:val="32"/>
        </w:rPr>
        <w:t>业务能力方面：</w:t>
      </w:r>
    </w:p>
    <w:p w:rsidR="00EE5736" w:rsidRPr="0025757F" w:rsidRDefault="00EE5736">
      <w:pPr>
        <w:numPr>
          <w:ilvl w:val="0"/>
          <w:numId w:val="2"/>
        </w:numPr>
        <w:rPr>
          <w:rFonts w:ascii="仿宋" w:eastAsia="仿宋" w:hAnsi="仿宋"/>
          <w:sz w:val="32"/>
          <w:szCs w:val="32"/>
        </w:rPr>
      </w:pPr>
      <w:r w:rsidRPr="0025757F">
        <w:rPr>
          <w:rFonts w:ascii="仿宋" w:eastAsia="仿宋" w:hAnsi="仿宋" w:hint="eastAsia"/>
          <w:sz w:val="32"/>
          <w:szCs w:val="32"/>
        </w:rPr>
        <w:t>教学：</w:t>
      </w:r>
    </w:p>
    <w:p w:rsidR="00EE5736" w:rsidRPr="0025757F" w:rsidRDefault="00EE5736">
      <w:pPr>
        <w:numPr>
          <w:ilvl w:val="0"/>
          <w:numId w:val="3"/>
        </w:numPr>
        <w:rPr>
          <w:rFonts w:ascii="仿宋" w:eastAsia="仿宋" w:hAnsi="仿宋"/>
          <w:sz w:val="32"/>
          <w:szCs w:val="32"/>
        </w:rPr>
      </w:pPr>
      <w:r w:rsidRPr="0025757F">
        <w:rPr>
          <w:rFonts w:ascii="仿宋" w:eastAsia="仿宋" w:hAnsi="仿宋" w:hint="eastAsia"/>
          <w:sz w:val="32"/>
          <w:szCs w:val="32"/>
        </w:rPr>
        <w:t>留学生全英授课：</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主动承担</w:t>
      </w:r>
      <w:r w:rsidRPr="0025757F">
        <w:rPr>
          <w:rFonts w:ascii="仿宋" w:eastAsia="仿宋" w:hAnsi="仿宋"/>
          <w:sz w:val="32"/>
          <w:szCs w:val="32"/>
        </w:rPr>
        <w:t xml:space="preserve"> 2018 </w:t>
      </w:r>
      <w:r w:rsidRPr="0025757F">
        <w:rPr>
          <w:rFonts w:ascii="仿宋" w:eastAsia="仿宋" w:hAnsi="仿宋" w:hint="eastAsia"/>
          <w:sz w:val="32"/>
          <w:szCs w:val="32"/>
        </w:rPr>
        <w:t>级留学生</w:t>
      </w:r>
      <w:r w:rsidRPr="0025757F">
        <w:rPr>
          <w:rFonts w:ascii="仿宋" w:eastAsia="仿宋" w:hAnsi="仿宋"/>
          <w:sz w:val="32"/>
          <w:szCs w:val="32"/>
        </w:rPr>
        <w:t xml:space="preserve"> 5-8 </w:t>
      </w:r>
      <w:r w:rsidRPr="0025757F">
        <w:rPr>
          <w:rFonts w:ascii="仿宋" w:eastAsia="仿宋" w:hAnsi="仿宋" w:hint="eastAsia"/>
          <w:sz w:val="32"/>
          <w:szCs w:val="32"/>
        </w:rPr>
        <w:t>班共</w:t>
      </w:r>
      <w:r w:rsidRPr="0025757F">
        <w:rPr>
          <w:rFonts w:ascii="仿宋" w:eastAsia="仿宋" w:hAnsi="仿宋"/>
          <w:sz w:val="32"/>
          <w:szCs w:val="32"/>
        </w:rPr>
        <w:t xml:space="preserve"> 131 </w:t>
      </w:r>
      <w:r w:rsidRPr="0025757F">
        <w:rPr>
          <w:rFonts w:ascii="仿宋" w:eastAsia="仿宋" w:hAnsi="仿宋" w:hint="eastAsia"/>
          <w:sz w:val="32"/>
          <w:szCs w:val="32"/>
        </w:rPr>
        <w:t>人医学导论课程的全英授课，折合当量学时为</w:t>
      </w:r>
      <w:r w:rsidRPr="0025757F">
        <w:rPr>
          <w:rFonts w:ascii="仿宋" w:eastAsia="仿宋" w:hAnsi="仿宋"/>
          <w:sz w:val="32"/>
          <w:szCs w:val="32"/>
        </w:rPr>
        <w:t xml:space="preserve"> 90 </w:t>
      </w:r>
      <w:r w:rsidRPr="0025757F">
        <w:rPr>
          <w:rFonts w:ascii="仿宋" w:eastAsia="仿宋" w:hAnsi="仿宋" w:hint="eastAsia"/>
          <w:sz w:val="32"/>
          <w:szCs w:val="32"/>
        </w:rPr>
        <w:t>学时。</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主动承担留学生医学导论全英授课的原因：</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考虑到自身情况以及周围的语言环境，众所周知，语言的学习和巩固需要一定的语言环境，目前在学校还没有英语交流的环境，为使自己的英语口语水平和能力不下降或缓慢下降，所以主动申请留学生全英授课，给留学生全英授课对保持和提升英语口语能力大有帮助。</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全英授课比赛：</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在</w:t>
      </w:r>
      <w:r w:rsidRPr="0025757F">
        <w:rPr>
          <w:rFonts w:ascii="仿宋" w:eastAsia="仿宋" w:hAnsi="仿宋"/>
          <w:sz w:val="32"/>
          <w:szCs w:val="32"/>
        </w:rPr>
        <w:t xml:space="preserve"> 2019 </w:t>
      </w:r>
      <w:r w:rsidRPr="0025757F">
        <w:rPr>
          <w:rFonts w:ascii="仿宋" w:eastAsia="仿宋" w:hAnsi="仿宋" w:hint="eastAsia"/>
          <w:sz w:val="32"/>
          <w:szCs w:val="32"/>
        </w:rPr>
        <w:t>年</w:t>
      </w:r>
      <w:r w:rsidRPr="0025757F">
        <w:rPr>
          <w:rFonts w:ascii="仿宋" w:eastAsia="仿宋" w:hAnsi="仿宋"/>
          <w:sz w:val="32"/>
          <w:szCs w:val="32"/>
        </w:rPr>
        <w:t xml:space="preserve"> 5 </w:t>
      </w:r>
      <w:r w:rsidRPr="0025757F">
        <w:rPr>
          <w:rFonts w:ascii="仿宋" w:eastAsia="仿宋" w:hAnsi="仿宋" w:hint="eastAsia"/>
          <w:sz w:val="32"/>
          <w:szCs w:val="32"/>
        </w:rPr>
        <w:t>月份的全英授课比赛中获三等奖。</w:t>
      </w:r>
    </w:p>
    <w:p w:rsidR="00EE5736" w:rsidRPr="0025757F" w:rsidRDefault="00EE5736">
      <w:pPr>
        <w:numPr>
          <w:ilvl w:val="0"/>
          <w:numId w:val="3"/>
        </w:numPr>
        <w:rPr>
          <w:rFonts w:ascii="仿宋" w:eastAsia="仿宋" w:hAnsi="仿宋"/>
          <w:sz w:val="32"/>
          <w:szCs w:val="32"/>
        </w:rPr>
      </w:pPr>
      <w:r w:rsidRPr="0025757F">
        <w:rPr>
          <w:rFonts w:ascii="仿宋" w:eastAsia="仿宋" w:hAnsi="仿宋" w:hint="eastAsia"/>
          <w:sz w:val="32"/>
          <w:szCs w:val="32"/>
        </w:rPr>
        <w:t>病理学专业研究生授课：</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主动申请开设病理学院病理学专业硕士研究生分子病理学课程并承担分子病理学部分课程及分子医学实验技术理论及实验课程。</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主动申请开设并承担病理学专业硕士研究生分子病理学课程的原因：</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病理学是用自然科学的方法，研究疾病的病因、发病机制、功能和代谢方面的改变，揭示疾病的发生发展规律，从而阐明疾病本质的医学学科。</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传统的病理学主要以形态学观察为基础，</w:t>
      </w:r>
      <w:r w:rsidRPr="0025757F">
        <w:rPr>
          <w:rFonts w:ascii="仿宋" w:eastAsia="仿宋" w:hAnsi="仿宋"/>
          <w:sz w:val="32"/>
          <w:szCs w:val="32"/>
        </w:rPr>
        <w:t xml:space="preserve">20 </w:t>
      </w:r>
      <w:r w:rsidRPr="0025757F">
        <w:rPr>
          <w:rFonts w:ascii="仿宋" w:eastAsia="仿宋" w:hAnsi="仿宋" w:hint="eastAsia"/>
          <w:sz w:val="32"/>
          <w:szCs w:val="32"/>
        </w:rPr>
        <w:t>世纪</w:t>
      </w:r>
      <w:r w:rsidRPr="0025757F">
        <w:rPr>
          <w:rFonts w:ascii="仿宋" w:eastAsia="仿宋" w:hAnsi="仿宋"/>
          <w:sz w:val="32"/>
          <w:szCs w:val="32"/>
        </w:rPr>
        <w:t xml:space="preserve"> 80 </w:t>
      </w:r>
      <w:r w:rsidRPr="0025757F">
        <w:rPr>
          <w:rFonts w:ascii="仿宋" w:eastAsia="仿宋" w:hAnsi="仿宋" w:hint="eastAsia"/>
          <w:sz w:val="32"/>
          <w:szCs w:val="32"/>
        </w:rPr>
        <w:t>年代起，免疫组化成为常规的病理检查。近年来，随着细胞生物学和分子生物学的发展，病理学与之相互渗透形成了新的分支学科</w:t>
      </w:r>
      <w:r w:rsidRPr="0025757F">
        <w:rPr>
          <w:rFonts w:ascii="仿宋" w:eastAsia="仿宋" w:hAnsi="仿宋"/>
          <w:sz w:val="32"/>
          <w:szCs w:val="32"/>
        </w:rPr>
        <w:t>-</w:t>
      </w:r>
      <w:r w:rsidRPr="0025757F">
        <w:rPr>
          <w:rFonts w:ascii="仿宋" w:eastAsia="仿宋" w:hAnsi="仿宋" w:hint="eastAsia"/>
          <w:sz w:val="32"/>
          <w:szCs w:val="32"/>
        </w:rPr>
        <w:t>分子病理学，它主要运用分子水平的实验检测器官、组织或体液来研究和诊断疾病。由于其在蛋白质和核酸等生物大分子水平上进行研究，从而给传统病理诊断注入了生机。</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目前分子病理学中常用的分子生物学技术主要有核酸分子杂交、</w:t>
      </w:r>
      <w:r w:rsidRPr="0025757F">
        <w:rPr>
          <w:rFonts w:ascii="仿宋" w:eastAsia="仿宋" w:hAnsi="仿宋"/>
          <w:sz w:val="32"/>
          <w:szCs w:val="32"/>
        </w:rPr>
        <w:t>PCR</w:t>
      </w:r>
      <w:r w:rsidRPr="0025757F">
        <w:rPr>
          <w:rFonts w:ascii="仿宋" w:eastAsia="仿宋" w:hAnsi="仿宋" w:hint="eastAsia"/>
          <w:sz w:val="32"/>
          <w:szCs w:val="32"/>
        </w:rPr>
        <w:t>相关技术、免疫荧光化学、基因芯片以及</w:t>
      </w:r>
      <w:r w:rsidRPr="0025757F">
        <w:rPr>
          <w:rFonts w:ascii="仿宋" w:eastAsia="仿宋" w:hAnsi="仿宋"/>
          <w:sz w:val="32"/>
          <w:szCs w:val="32"/>
        </w:rPr>
        <w:t>DNA</w:t>
      </w:r>
      <w:r w:rsidRPr="0025757F">
        <w:rPr>
          <w:rFonts w:ascii="仿宋" w:eastAsia="仿宋" w:hAnsi="仿宋" w:hint="eastAsia"/>
          <w:sz w:val="32"/>
          <w:szCs w:val="32"/>
        </w:rPr>
        <w:t>序列分析等。其中，一些方法已被用于常规的诊断当中。由于分子病理学的应用，使得我们对疾病本质的认识更加深入，对肿瘤的诊断和治疗也取得很大的进展。主要表现在以下几个方面：肿瘤易感基因的检测、肿瘤相关病毒的检测、肿瘤的早期诊断、为肿瘤个体化和预见性治疗提供依据及肿瘤的预后判断。</w:t>
      </w:r>
    </w:p>
    <w:p w:rsidR="00EE5736" w:rsidRPr="0025757F" w:rsidRDefault="00EE5736">
      <w:pPr>
        <w:numPr>
          <w:ilvl w:val="0"/>
          <w:numId w:val="2"/>
        </w:numPr>
        <w:rPr>
          <w:rFonts w:ascii="仿宋" w:eastAsia="仿宋" w:hAnsi="仿宋"/>
          <w:sz w:val="32"/>
          <w:szCs w:val="32"/>
        </w:rPr>
      </w:pPr>
      <w:r w:rsidRPr="0025757F">
        <w:rPr>
          <w:rFonts w:ascii="仿宋" w:eastAsia="仿宋" w:hAnsi="仿宋" w:hint="eastAsia"/>
          <w:sz w:val="32"/>
          <w:szCs w:val="32"/>
        </w:rPr>
        <w:t>科研：</w:t>
      </w:r>
    </w:p>
    <w:p w:rsidR="00EE5736" w:rsidRPr="0025757F" w:rsidRDefault="00EE5736">
      <w:pPr>
        <w:numPr>
          <w:ilvl w:val="0"/>
          <w:numId w:val="4"/>
        </w:numPr>
        <w:rPr>
          <w:rFonts w:ascii="仿宋" w:eastAsia="仿宋" w:hAnsi="仿宋"/>
          <w:sz w:val="32"/>
          <w:szCs w:val="32"/>
        </w:rPr>
      </w:pPr>
      <w:r w:rsidRPr="0025757F">
        <w:rPr>
          <w:rFonts w:ascii="仿宋" w:eastAsia="仿宋" w:hAnsi="仿宋" w:hint="eastAsia"/>
          <w:sz w:val="32"/>
          <w:szCs w:val="32"/>
        </w:rPr>
        <w:t>科研获奖：获黑龙江省医药卫生科学技术奖二等奖一项（</w:t>
      </w:r>
      <w:r w:rsidRPr="0025757F">
        <w:rPr>
          <w:rFonts w:ascii="仿宋" w:eastAsia="仿宋" w:hAnsi="仿宋"/>
          <w:sz w:val="32"/>
          <w:szCs w:val="32"/>
        </w:rPr>
        <w:t>6/9</w:t>
      </w:r>
      <w:r w:rsidRPr="0025757F">
        <w:rPr>
          <w:rFonts w:ascii="仿宋" w:eastAsia="仿宋" w:hAnsi="仿宋" w:hint="eastAsia"/>
          <w:sz w:val="32"/>
          <w:szCs w:val="32"/>
        </w:rPr>
        <w:t>）。</w:t>
      </w:r>
    </w:p>
    <w:p w:rsidR="00EE5736" w:rsidRPr="0025757F" w:rsidRDefault="00EE5736">
      <w:pPr>
        <w:numPr>
          <w:ilvl w:val="0"/>
          <w:numId w:val="4"/>
        </w:numPr>
        <w:rPr>
          <w:rFonts w:ascii="仿宋" w:eastAsia="仿宋" w:hAnsi="仿宋"/>
          <w:sz w:val="32"/>
          <w:szCs w:val="32"/>
        </w:rPr>
      </w:pPr>
      <w:r w:rsidRPr="0025757F">
        <w:rPr>
          <w:rFonts w:ascii="仿宋" w:eastAsia="仿宋" w:hAnsi="仿宋" w:hint="eastAsia"/>
          <w:sz w:val="32"/>
          <w:szCs w:val="32"/>
        </w:rPr>
        <w:t>科研项目结题：完成黑龙江省自然科学基金资助项目的结题及成果登记工作。</w:t>
      </w:r>
    </w:p>
    <w:p w:rsidR="00EE5736" w:rsidRPr="0025757F" w:rsidRDefault="00EE5736">
      <w:pPr>
        <w:numPr>
          <w:ilvl w:val="0"/>
          <w:numId w:val="4"/>
        </w:numPr>
        <w:rPr>
          <w:rFonts w:ascii="仿宋" w:eastAsia="仿宋" w:hAnsi="仿宋"/>
          <w:sz w:val="32"/>
          <w:szCs w:val="32"/>
        </w:rPr>
      </w:pPr>
      <w:r w:rsidRPr="0025757F">
        <w:rPr>
          <w:rFonts w:ascii="仿宋" w:eastAsia="仿宋" w:hAnsi="仿宋" w:hint="eastAsia"/>
          <w:sz w:val="32"/>
          <w:szCs w:val="32"/>
        </w:rPr>
        <w:t>教研课题：申请院级教研课题一项。</w:t>
      </w:r>
    </w:p>
    <w:p w:rsidR="00EE5736" w:rsidRPr="0025757F" w:rsidRDefault="00EE5736">
      <w:pPr>
        <w:ind w:firstLineChars="200" w:firstLine="640"/>
        <w:rPr>
          <w:rFonts w:ascii="仿宋" w:eastAsia="仿宋" w:hAnsi="仿宋"/>
          <w:sz w:val="32"/>
          <w:szCs w:val="32"/>
        </w:rPr>
      </w:pPr>
      <w:r w:rsidRPr="0025757F">
        <w:rPr>
          <w:rFonts w:ascii="仿宋" w:eastAsia="仿宋" w:hAnsi="仿宋" w:hint="eastAsia"/>
          <w:sz w:val="32"/>
          <w:szCs w:val="32"/>
        </w:rPr>
        <w:t>三、未来一年工作计划及展望：</w:t>
      </w:r>
    </w:p>
    <w:p w:rsidR="00EE5736" w:rsidRPr="0025757F" w:rsidRDefault="00EE5736">
      <w:pPr>
        <w:ind w:firstLineChars="200" w:firstLine="640"/>
        <w:rPr>
          <w:rFonts w:ascii="仿宋" w:eastAsia="仿宋" w:hAnsi="仿宋"/>
          <w:sz w:val="32"/>
          <w:szCs w:val="32"/>
        </w:rPr>
      </w:pPr>
      <w:r w:rsidRPr="0025757F">
        <w:rPr>
          <w:rFonts w:ascii="仿宋" w:eastAsia="仿宋" w:hAnsi="仿宋"/>
          <w:sz w:val="32"/>
          <w:szCs w:val="32"/>
        </w:rPr>
        <w:t xml:space="preserve">1. </w:t>
      </w:r>
      <w:r w:rsidRPr="0025757F">
        <w:rPr>
          <w:rFonts w:ascii="仿宋" w:eastAsia="仿宋" w:hAnsi="仿宋" w:hint="eastAsia"/>
          <w:sz w:val="32"/>
          <w:szCs w:val="32"/>
        </w:rPr>
        <w:t>教学方面：在新的一年里，我会更加努力做好教学工作，把自己多年来所学的知识尽可能传授给学生，以期尽自己所能对硕士研究生的成长有所帮助。</w:t>
      </w:r>
    </w:p>
    <w:p w:rsidR="00EE5736" w:rsidRPr="0025757F" w:rsidRDefault="00EE5736">
      <w:pPr>
        <w:ind w:firstLineChars="200" w:firstLine="640"/>
        <w:rPr>
          <w:rFonts w:ascii="仿宋" w:eastAsia="仿宋" w:hAnsi="仿宋"/>
          <w:sz w:val="32"/>
          <w:szCs w:val="32"/>
        </w:rPr>
      </w:pPr>
      <w:r w:rsidRPr="0025757F">
        <w:rPr>
          <w:rFonts w:ascii="仿宋" w:eastAsia="仿宋" w:hAnsi="仿宋"/>
          <w:sz w:val="32"/>
          <w:szCs w:val="32"/>
        </w:rPr>
        <w:t xml:space="preserve">2. </w:t>
      </w:r>
      <w:r w:rsidRPr="0025757F">
        <w:rPr>
          <w:rFonts w:ascii="仿宋" w:eastAsia="仿宋" w:hAnsi="仿宋" w:hint="eastAsia"/>
          <w:sz w:val="32"/>
          <w:szCs w:val="32"/>
        </w:rPr>
        <w:t>科研方面：积极努力申请各级科研课题项目，争取发表高水平文章。</w:t>
      </w:r>
    </w:p>
    <w:p w:rsidR="00EE5736" w:rsidRPr="0025757F" w:rsidRDefault="00EE5736">
      <w:pPr>
        <w:ind w:firstLineChars="200" w:firstLine="640"/>
        <w:rPr>
          <w:rFonts w:ascii="仿宋" w:eastAsia="仿宋" w:hAnsi="仿宋"/>
          <w:sz w:val="32"/>
          <w:szCs w:val="32"/>
        </w:rPr>
      </w:pPr>
      <w:r w:rsidRPr="0025757F">
        <w:rPr>
          <w:rFonts w:ascii="仿宋" w:eastAsia="仿宋" w:hAnsi="仿宋"/>
          <w:sz w:val="32"/>
          <w:szCs w:val="32"/>
        </w:rPr>
        <w:t xml:space="preserve">3. </w:t>
      </w:r>
      <w:r w:rsidRPr="0025757F">
        <w:rPr>
          <w:rFonts w:ascii="仿宋" w:eastAsia="仿宋" w:hAnsi="仿宋" w:hint="eastAsia"/>
          <w:sz w:val="32"/>
          <w:szCs w:val="32"/>
        </w:rPr>
        <w:t>学术交流方面：计划邀请美国密歇根州立大学微生物与分子遗传学系</w:t>
      </w:r>
      <w:r w:rsidRPr="0025757F">
        <w:rPr>
          <w:rFonts w:ascii="仿宋" w:eastAsia="仿宋" w:hAnsi="仿宋"/>
          <w:sz w:val="32"/>
          <w:szCs w:val="32"/>
        </w:rPr>
        <w:t xml:space="preserve"> HPV </w:t>
      </w:r>
      <w:r w:rsidRPr="0025757F">
        <w:rPr>
          <w:rFonts w:ascii="仿宋" w:eastAsia="仿宋" w:hAnsi="仿宋" w:hint="eastAsia"/>
          <w:sz w:val="32"/>
          <w:szCs w:val="32"/>
        </w:rPr>
        <w:t>研究领域的专家</w:t>
      </w:r>
      <w:r w:rsidRPr="0025757F">
        <w:rPr>
          <w:rFonts w:ascii="仿宋" w:eastAsia="仿宋" w:hAnsi="仿宋"/>
          <w:sz w:val="32"/>
          <w:szCs w:val="32"/>
        </w:rPr>
        <w:t xml:space="preserve"> DOHUN PYEON </w:t>
      </w:r>
      <w:r w:rsidRPr="0025757F">
        <w:rPr>
          <w:rFonts w:ascii="仿宋" w:eastAsia="仿宋" w:hAnsi="仿宋" w:cs="宋体" w:hint="eastAsia"/>
          <w:sz w:val="32"/>
          <w:szCs w:val="32"/>
        </w:rPr>
        <w:t>及全球健康研究院的</w:t>
      </w:r>
      <w:r w:rsidRPr="0025757F">
        <w:rPr>
          <w:rFonts w:ascii="仿宋" w:eastAsia="仿宋" w:hAnsi="仿宋"/>
          <w:sz w:val="32"/>
          <w:szCs w:val="32"/>
        </w:rPr>
        <w:t xml:space="preserve"> SUNG SOO CHUNG </w:t>
      </w:r>
      <w:r w:rsidRPr="0025757F">
        <w:rPr>
          <w:rFonts w:ascii="仿宋" w:eastAsia="仿宋" w:hAnsi="仿宋" w:cs="宋体" w:hint="eastAsia"/>
          <w:sz w:val="32"/>
          <w:szCs w:val="32"/>
        </w:rPr>
        <w:t>教授</w:t>
      </w:r>
      <w:r w:rsidRPr="0025757F">
        <w:rPr>
          <w:rFonts w:ascii="仿宋" w:eastAsia="仿宋" w:hAnsi="仿宋" w:hint="eastAsia"/>
          <w:sz w:val="32"/>
          <w:szCs w:val="32"/>
        </w:rPr>
        <w:t>于</w:t>
      </w:r>
      <w:r w:rsidRPr="0025757F">
        <w:rPr>
          <w:rFonts w:ascii="仿宋" w:eastAsia="仿宋" w:hAnsi="仿宋"/>
          <w:sz w:val="32"/>
          <w:szCs w:val="32"/>
        </w:rPr>
        <w:t xml:space="preserve"> 2020 </w:t>
      </w:r>
      <w:r w:rsidRPr="0025757F">
        <w:rPr>
          <w:rFonts w:ascii="仿宋" w:eastAsia="仿宋" w:hAnsi="仿宋" w:cs="宋体" w:hint="eastAsia"/>
          <w:sz w:val="32"/>
          <w:szCs w:val="32"/>
        </w:rPr>
        <w:t>年</w:t>
      </w:r>
      <w:r w:rsidRPr="0025757F">
        <w:rPr>
          <w:rFonts w:ascii="仿宋" w:eastAsia="仿宋" w:hAnsi="仿宋"/>
          <w:sz w:val="32"/>
          <w:szCs w:val="32"/>
        </w:rPr>
        <w:t xml:space="preserve">5 </w:t>
      </w:r>
      <w:r w:rsidRPr="0025757F">
        <w:rPr>
          <w:rFonts w:ascii="仿宋" w:eastAsia="仿宋" w:hAnsi="仿宋" w:cs="宋体" w:hint="eastAsia"/>
          <w:sz w:val="32"/>
          <w:szCs w:val="32"/>
        </w:rPr>
        <w:t>月份来我院进行学术交流，并积极寻求双方在科研方面的合作，争取双方在互派人员交流及合作方面有实质性进展，以期助力病理学院科研水平的提升。</w:t>
      </w:r>
    </w:p>
    <w:p w:rsidR="00EE5736" w:rsidRPr="0025757F" w:rsidRDefault="00EE5736">
      <w:pPr>
        <w:ind w:firstLineChars="200" w:firstLine="640"/>
        <w:rPr>
          <w:rFonts w:ascii="仿宋" w:eastAsia="仿宋" w:hAnsi="仿宋"/>
          <w:sz w:val="32"/>
          <w:szCs w:val="32"/>
        </w:rPr>
      </w:pPr>
      <w:r w:rsidRPr="0025757F">
        <w:rPr>
          <w:rFonts w:ascii="仿宋" w:eastAsia="仿宋" w:hAnsi="仿宋" w:cs="宋体" w:hint="eastAsia"/>
          <w:sz w:val="32"/>
          <w:szCs w:val="32"/>
        </w:rPr>
        <w:t>相信在学院领导的正确领导下及全院教职员工的努力工作下，在新的一年里，病理学院的各方面发展一定能取得令人可喜的成果。</w:t>
      </w:r>
      <w:bookmarkStart w:id="0" w:name="_GoBack"/>
      <w:bookmarkEnd w:id="0"/>
    </w:p>
    <w:sectPr w:rsidR="00EE5736" w:rsidRPr="0025757F" w:rsidSect="00F71EC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um"/>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18F0332"/>
    <w:multiLevelType w:val="singleLevel"/>
    <w:tmpl w:val="918F0332"/>
    <w:lvl w:ilvl="0">
      <w:start w:val="1"/>
      <w:numFmt w:val="decimal"/>
      <w:suff w:val="nothing"/>
      <w:lvlText w:val="%1）"/>
      <w:lvlJc w:val="left"/>
      <w:rPr>
        <w:rFonts w:cs="Times New Roman"/>
      </w:rPr>
    </w:lvl>
  </w:abstractNum>
  <w:abstractNum w:abstractNumId="1">
    <w:nsid w:val="D4C2296C"/>
    <w:multiLevelType w:val="singleLevel"/>
    <w:tmpl w:val="D4C2296C"/>
    <w:lvl w:ilvl="0">
      <w:start w:val="1"/>
      <w:numFmt w:val="decimal"/>
      <w:suff w:val="nothing"/>
      <w:lvlText w:val="%1）"/>
      <w:lvlJc w:val="left"/>
      <w:rPr>
        <w:rFonts w:cs="Times New Roman"/>
      </w:rPr>
    </w:lvl>
  </w:abstractNum>
  <w:abstractNum w:abstractNumId="2">
    <w:nsid w:val="02DA32DA"/>
    <w:multiLevelType w:val="singleLevel"/>
    <w:tmpl w:val="02DA32DA"/>
    <w:lvl w:ilvl="0">
      <w:start w:val="1"/>
      <w:numFmt w:val="decimal"/>
      <w:suff w:val="space"/>
      <w:lvlText w:val="%1."/>
      <w:lvlJc w:val="left"/>
      <w:rPr>
        <w:rFonts w:cs="Times New Roman"/>
      </w:rPr>
    </w:lvl>
  </w:abstractNum>
  <w:abstractNum w:abstractNumId="3">
    <w:nsid w:val="0990D211"/>
    <w:multiLevelType w:val="singleLevel"/>
    <w:tmpl w:val="0990D211"/>
    <w:lvl w:ilvl="0">
      <w:start w:val="2"/>
      <w:numFmt w:val="chineseCounting"/>
      <w:suff w:val="nothing"/>
      <w:lvlText w:val="%1、"/>
      <w:lvlJc w:val="left"/>
      <w:rPr>
        <w:rFonts w:cs="Times New Roman" w:hint="eastAsia"/>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71ECB"/>
    <w:rsid w:val="0025757F"/>
    <w:rsid w:val="00BF7670"/>
    <w:rsid w:val="00DA3621"/>
    <w:rsid w:val="00EE5736"/>
    <w:rsid w:val="00F71ECB"/>
    <w:rsid w:val="0AFC5CCF"/>
    <w:rsid w:val="0DD5244D"/>
    <w:rsid w:val="139B12B7"/>
    <w:rsid w:val="182B79DE"/>
    <w:rsid w:val="29E80DAC"/>
    <w:rsid w:val="2B497AE7"/>
    <w:rsid w:val="2D9B0E0C"/>
    <w:rsid w:val="2FAB606D"/>
    <w:rsid w:val="3B6F1DF1"/>
    <w:rsid w:val="4B3C2F7B"/>
    <w:rsid w:val="52DB4520"/>
    <w:rsid w:val="56630C72"/>
    <w:rsid w:val="581975D6"/>
    <w:rsid w:val="77CB42F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ECB"/>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71ECB"/>
    <w:pPr>
      <w:spacing w:beforeAutospacing="1" w:afterAutospacing="1"/>
      <w:jc w:val="left"/>
    </w:pPr>
    <w:rPr>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4</Pages>
  <Words>218</Words>
  <Characters>1248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2019-09-06T00:40:00Z</dcterms:created>
  <dcterms:modified xsi:type="dcterms:W3CDTF">2019-09-06T07:51:00Z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