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8CB" w:rsidRDefault="007E3315">
      <w:pPr>
        <w:jc w:val="center"/>
        <w:rPr>
          <w:rFonts w:ascii="黑体" w:eastAsia="黑体" w:hAnsi="黑体" w:cs="黑体"/>
          <w:sz w:val="32"/>
          <w:szCs w:val="32"/>
        </w:rPr>
      </w:pPr>
      <w:proofErr w:type="gramStart"/>
      <w:r>
        <w:rPr>
          <w:rFonts w:ascii="黑体" w:eastAsia="黑体" w:hAnsi="黑体" w:cs="黑体" w:hint="eastAsia"/>
          <w:sz w:val="32"/>
          <w:szCs w:val="32"/>
        </w:rPr>
        <w:t>李鸿梅</w:t>
      </w:r>
      <w:proofErr w:type="gramEnd"/>
      <w:r>
        <w:rPr>
          <w:rFonts w:ascii="黑体" w:eastAsia="黑体" w:hAnsi="黑体" w:cs="黑体" w:hint="eastAsia"/>
          <w:sz w:val="32"/>
          <w:szCs w:val="32"/>
        </w:rPr>
        <w:t>2021-2022</w:t>
      </w:r>
      <w:r>
        <w:rPr>
          <w:rFonts w:ascii="黑体" w:eastAsia="黑体" w:hAnsi="黑体" w:cs="黑体" w:hint="eastAsia"/>
          <w:sz w:val="32"/>
          <w:szCs w:val="32"/>
        </w:rPr>
        <w:t>学年述职报告</w:t>
      </w:r>
    </w:p>
    <w:p w:rsidR="004C58CB" w:rsidRDefault="007E3315">
      <w:pPr>
        <w:ind w:firstLineChars="200" w:firstLine="640"/>
        <w:jc w:val="left"/>
        <w:rPr>
          <w:rFonts w:ascii="仿宋_GB2312" w:eastAsia="仿宋_GB2312"/>
          <w:sz w:val="32"/>
          <w:szCs w:val="32"/>
        </w:rPr>
      </w:pPr>
      <w:r>
        <w:rPr>
          <w:rFonts w:ascii="仿宋_GB2312" w:eastAsia="仿宋_GB2312" w:hint="eastAsia"/>
          <w:sz w:val="32"/>
          <w:szCs w:val="32"/>
        </w:rPr>
        <w:t>在紧张忙碌的工作中，</w:t>
      </w: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年已过去大半，回顾过去</w:t>
      </w:r>
      <w:proofErr w:type="gramStart"/>
      <w:r>
        <w:rPr>
          <w:rFonts w:ascii="仿宋_GB2312" w:eastAsia="仿宋_GB2312" w:hint="eastAsia"/>
          <w:sz w:val="32"/>
          <w:szCs w:val="32"/>
        </w:rPr>
        <w:t>一</w:t>
      </w:r>
      <w:proofErr w:type="gramEnd"/>
      <w:r>
        <w:rPr>
          <w:rFonts w:ascii="仿宋_GB2312" w:eastAsia="仿宋_GB2312" w:hint="eastAsia"/>
          <w:sz w:val="32"/>
          <w:szCs w:val="32"/>
        </w:rPr>
        <w:t>学</w:t>
      </w:r>
      <w:r>
        <w:rPr>
          <w:rFonts w:ascii="仿宋_GB2312" w:eastAsia="仿宋_GB2312" w:hint="eastAsia"/>
          <w:sz w:val="32"/>
          <w:szCs w:val="32"/>
        </w:rPr>
        <w:t>年的工作感触颇深。现将</w:t>
      </w:r>
      <w:r>
        <w:rPr>
          <w:rFonts w:ascii="仿宋_GB2312" w:eastAsia="仿宋_GB2312" w:hint="eastAsia"/>
          <w:sz w:val="32"/>
          <w:szCs w:val="32"/>
        </w:rPr>
        <w:t>2021-</w:t>
      </w: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学年的工作总结如下：</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一、思想政治方面：</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本人热爱党、热爱人民、热爱社会主义，关心国家大事，重视理论学习，时刻与党中央保持高度一致，积极参加各项有益的</w:t>
      </w:r>
      <w:proofErr w:type="gramStart"/>
      <w:r>
        <w:rPr>
          <w:rFonts w:ascii="仿宋_GB2312" w:eastAsia="仿宋_GB2312" w:hint="eastAsia"/>
          <w:sz w:val="32"/>
          <w:szCs w:val="32"/>
        </w:rPr>
        <w:t>的</w:t>
      </w:r>
      <w:proofErr w:type="gramEnd"/>
      <w:r>
        <w:rPr>
          <w:rFonts w:ascii="仿宋_GB2312" w:eastAsia="仿宋_GB2312" w:hint="eastAsia"/>
          <w:sz w:val="32"/>
          <w:szCs w:val="32"/>
        </w:rPr>
        <w:t>活动，遵守国家的法律法规，遵守单位的规章制度，对自己要求严格，对工作精益求精，对同志满腔热忱，积极进取，不断争取进步，具有强烈的事业心和责任感。努力学习新业务知识，在巩固原有知识的基础上，能够自觉学习不断充实自己的知识面与工作能</w:t>
      </w:r>
      <w:r>
        <w:rPr>
          <w:rFonts w:ascii="仿宋_GB2312" w:eastAsia="仿宋_GB2312" w:hint="eastAsia"/>
          <w:sz w:val="32"/>
          <w:szCs w:val="32"/>
        </w:rPr>
        <w:t>力</w:t>
      </w:r>
      <w:r>
        <w:rPr>
          <w:rFonts w:ascii="仿宋_GB2312" w:eastAsia="仿宋_GB2312" w:hint="eastAsia"/>
          <w:sz w:val="32"/>
          <w:szCs w:val="32"/>
        </w:rPr>
        <w:t>。重视师德师</w:t>
      </w:r>
      <w:proofErr w:type="gramStart"/>
      <w:r>
        <w:rPr>
          <w:rFonts w:ascii="仿宋_GB2312" w:eastAsia="仿宋_GB2312" w:hint="eastAsia"/>
          <w:sz w:val="32"/>
          <w:szCs w:val="32"/>
        </w:rPr>
        <w:t>风学习</w:t>
      </w:r>
      <w:proofErr w:type="gramEnd"/>
      <w:r>
        <w:rPr>
          <w:rFonts w:ascii="仿宋_GB2312" w:eastAsia="仿宋_GB2312" w:hint="eastAsia"/>
          <w:sz w:val="32"/>
          <w:szCs w:val="32"/>
        </w:rPr>
        <w:t>及建设工作</w:t>
      </w:r>
      <w:r>
        <w:rPr>
          <w:rFonts w:ascii="仿宋_GB2312" w:eastAsia="仿宋_GB2312" w:hint="eastAsia"/>
          <w:sz w:val="32"/>
          <w:szCs w:val="32"/>
        </w:rPr>
        <w:t>及</w:t>
      </w:r>
      <w:proofErr w:type="gramStart"/>
      <w:r>
        <w:rPr>
          <w:rFonts w:ascii="仿宋_GB2312" w:eastAsia="仿宋_GB2312" w:hint="eastAsia"/>
          <w:sz w:val="32"/>
          <w:szCs w:val="32"/>
        </w:rPr>
        <w:t>课程思政建设</w:t>
      </w:r>
      <w:proofErr w:type="gramEnd"/>
      <w:r>
        <w:rPr>
          <w:rFonts w:ascii="仿宋_GB2312" w:eastAsia="仿宋_GB2312" w:hint="eastAsia"/>
          <w:sz w:val="32"/>
          <w:szCs w:val="32"/>
        </w:rPr>
        <w:t>。</w:t>
      </w:r>
    </w:p>
    <w:p w:rsidR="004C58CB" w:rsidRDefault="007E3315">
      <w:pPr>
        <w:numPr>
          <w:ilvl w:val="0"/>
          <w:numId w:val="1"/>
        </w:numPr>
        <w:ind w:firstLineChars="200" w:firstLine="640"/>
        <w:rPr>
          <w:rFonts w:ascii="仿宋_GB2312" w:eastAsia="仿宋_GB2312"/>
          <w:sz w:val="32"/>
          <w:szCs w:val="32"/>
        </w:rPr>
      </w:pPr>
      <w:r>
        <w:rPr>
          <w:rFonts w:ascii="仿宋_GB2312" w:eastAsia="仿宋_GB2312" w:hint="eastAsia"/>
          <w:sz w:val="32"/>
          <w:szCs w:val="32"/>
        </w:rPr>
        <w:t>业务能力方面：</w:t>
      </w:r>
    </w:p>
    <w:p w:rsidR="004C58CB" w:rsidRDefault="007E3315">
      <w:pPr>
        <w:pStyle w:val="a6"/>
        <w:numPr>
          <w:ilvl w:val="0"/>
          <w:numId w:val="2"/>
        </w:numPr>
        <w:ind w:firstLineChars="0"/>
        <w:rPr>
          <w:rFonts w:ascii="仿宋_GB2312" w:eastAsia="仿宋_GB2312"/>
          <w:sz w:val="32"/>
          <w:szCs w:val="32"/>
        </w:rPr>
      </w:pPr>
      <w:r>
        <w:rPr>
          <w:rFonts w:ascii="仿宋_GB2312" w:eastAsia="仿宋_GB2312" w:hint="eastAsia"/>
          <w:sz w:val="32"/>
          <w:szCs w:val="32"/>
        </w:rPr>
        <w:t>教学工作：</w:t>
      </w:r>
    </w:p>
    <w:p w:rsidR="004C58CB" w:rsidRDefault="007E3315">
      <w:pPr>
        <w:numPr>
          <w:ilvl w:val="0"/>
          <w:numId w:val="3"/>
        </w:numPr>
        <w:rPr>
          <w:rFonts w:ascii="仿宋_GB2312" w:eastAsia="仿宋_GB2312"/>
          <w:sz w:val="32"/>
          <w:szCs w:val="32"/>
        </w:rPr>
      </w:pPr>
      <w:r>
        <w:rPr>
          <w:rFonts w:ascii="仿宋_GB2312" w:eastAsia="仿宋_GB2312" w:hint="eastAsia"/>
          <w:sz w:val="32"/>
          <w:szCs w:val="32"/>
        </w:rPr>
        <w:t>留学生全英文授课：</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学年第一学期</w:t>
      </w:r>
      <w:r>
        <w:rPr>
          <w:rFonts w:ascii="仿宋_GB2312" w:eastAsia="仿宋_GB2312" w:hint="eastAsia"/>
          <w:sz w:val="32"/>
          <w:szCs w:val="32"/>
        </w:rPr>
        <w:t>完成</w:t>
      </w:r>
      <w:r>
        <w:rPr>
          <w:rFonts w:ascii="仿宋_GB2312" w:eastAsia="仿宋_GB2312"/>
          <w:sz w:val="32"/>
          <w:szCs w:val="32"/>
        </w:rPr>
        <w:t>20</w:t>
      </w:r>
      <w:r>
        <w:rPr>
          <w:rFonts w:ascii="仿宋_GB2312" w:eastAsia="仿宋_GB2312" w:hint="eastAsia"/>
          <w:sz w:val="32"/>
          <w:szCs w:val="32"/>
        </w:rPr>
        <w:t>21</w:t>
      </w:r>
      <w:r>
        <w:rPr>
          <w:rFonts w:ascii="仿宋_GB2312" w:eastAsia="仿宋_GB2312"/>
          <w:sz w:val="32"/>
          <w:szCs w:val="32"/>
        </w:rPr>
        <w:t>级</w:t>
      </w:r>
      <w:bookmarkStart w:id="0" w:name="OLE_LINK1"/>
      <w:bookmarkStart w:id="1" w:name="OLE_LINK2"/>
      <w:r>
        <w:rPr>
          <w:rFonts w:ascii="仿宋_GB2312" w:eastAsia="仿宋_GB2312"/>
          <w:sz w:val="32"/>
          <w:szCs w:val="32"/>
        </w:rPr>
        <w:t>临床医学专业</w:t>
      </w:r>
      <w:r>
        <w:rPr>
          <w:rFonts w:ascii="仿宋_GB2312" w:eastAsia="仿宋_GB2312" w:hint="eastAsia"/>
          <w:sz w:val="32"/>
          <w:szCs w:val="32"/>
        </w:rPr>
        <w:t>MBBS</w:t>
      </w:r>
      <w:bookmarkEnd w:id="0"/>
      <w:bookmarkEnd w:id="1"/>
      <w:r>
        <w:rPr>
          <w:rFonts w:ascii="仿宋_GB2312" w:eastAsia="仿宋_GB2312"/>
          <w:sz w:val="32"/>
          <w:szCs w:val="32"/>
        </w:rPr>
        <w:t>留学生</w:t>
      </w:r>
      <w:r>
        <w:rPr>
          <w:rFonts w:ascii="仿宋_GB2312" w:eastAsia="仿宋_GB2312" w:hint="eastAsia"/>
          <w:sz w:val="32"/>
          <w:szCs w:val="32"/>
        </w:rPr>
        <w:t>共</w:t>
      </w:r>
      <w:r>
        <w:rPr>
          <w:rFonts w:ascii="仿宋_GB2312" w:eastAsia="仿宋_GB2312" w:hint="eastAsia"/>
          <w:sz w:val="32"/>
          <w:szCs w:val="32"/>
        </w:rPr>
        <w:t>137</w:t>
      </w:r>
      <w:r>
        <w:rPr>
          <w:rFonts w:ascii="仿宋_GB2312" w:eastAsia="仿宋_GB2312" w:hint="eastAsia"/>
          <w:sz w:val="32"/>
          <w:szCs w:val="32"/>
        </w:rPr>
        <w:t>人的</w:t>
      </w:r>
      <w:r>
        <w:rPr>
          <w:rFonts w:ascii="仿宋_GB2312" w:eastAsia="仿宋_GB2312"/>
          <w:sz w:val="32"/>
          <w:szCs w:val="32"/>
        </w:rPr>
        <w:t>医学</w:t>
      </w:r>
      <w:r>
        <w:rPr>
          <w:rFonts w:ascii="仿宋_GB2312" w:eastAsia="仿宋_GB2312" w:hint="eastAsia"/>
          <w:sz w:val="32"/>
          <w:szCs w:val="32"/>
        </w:rPr>
        <w:t>生成长导论</w:t>
      </w:r>
      <w:r>
        <w:rPr>
          <w:rFonts w:ascii="仿宋_GB2312" w:eastAsia="仿宋_GB2312"/>
          <w:sz w:val="32"/>
          <w:szCs w:val="32"/>
        </w:rPr>
        <w:t>课程</w:t>
      </w:r>
      <w:r>
        <w:rPr>
          <w:rFonts w:ascii="仿宋_GB2312" w:eastAsia="仿宋_GB2312" w:hint="eastAsia"/>
          <w:sz w:val="32"/>
          <w:szCs w:val="32"/>
        </w:rPr>
        <w:t>全部内容</w:t>
      </w:r>
      <w:r>
        <w:rPr>
          <w:rFonts w:ascii="仿宋_GB2312" w:eastAsia="仿宋_GB2312"/>
          <w:sz w:val="32"/>
          <w:szCs w:val="32"/>
        </w:rPr>
        <w:t>的全英文授课工作，折合当量学时为</w:t>
      </w:r>
      <w:r>
        <w:rPr>
          <w:rFonts w:ascii="仿宋_GB2312" w:eastAsia="仿宋_GB2312" w:hint="eastAsia"/>
          <w:sz w:val="32"/>
          <w:szCs w:val="32"/>
        </w:rPr>
        <w:t>90</w:t>
      </w:r>
      <w:r>
        <w:rPr>
          <w:rFonts w:ascii="仿宋_GB2312" w:eastAsia="仿宋_GB2312"/>
          <w:sz w:val="32"/>
          <w:szCs w:val="32"/>
        </w:rPr>
        <w:t>学时</w:t>
      </w:r>
      <w:r>
        <w:rPr>
          <w:rFonts w:ascii="仿宋_GB2312" w:eastAsia="仿宋_GB2312" w:hint="eastAsia"/>
          <w:sz w:val="32"/>
          <w:szCs w:val="32"/>
        </w:rPr>
        <w:t>，</w:t>
      </w:r>
      <w:r>
        <w:rPr>
          <w:rFonts w:ascii="仿宋_GB2312" w:eastAsia="仿宋_GB2312"/>
          <w:sz w:val="32"/>
          <w:szCs w:val="32"/>
        </w:rPr>
        <w:t>学生评教满意率为</w:t>
      </w:r>
      <w:r>
        <w:rPr>
          <w:rFonts w:ascii="仿宋_GB2312" w:eastAsia="仿宋_GB2312" w:hint="eastAsia"/>
          <w:sz w:val="32"/>
          <w:szCs w:val="32"/>
        </w:rPr>
        <w:t>97.36%</w:t>
      </w:r>
      <w:r>
        <w:rPr>
          <w:rFonts w:ascii="仿宋_GB2312" w:eastAsia="仿宋_GB2312"/>
          <w:sz w:val="32"/>
          <w:szCs w:val="32"/>
        </w:rPr>
        <w:t>。</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2021-2022</w:t>
      </w:r>
      <w:r>
        <w:rPr>
          <w:rFonts w:ascii="仿宋_GB2312" w:eastAsia="仿宋_GB2312" w:hint="eastAsia"/>
          <w:sz w:val="32"/>
          <w:szCs w:val="32"/>
        </w:rPr>
        <w:t>学年第二学期</w:t>
      </w:r>
      <w:r>
        <w:rPr>
          <w:rFonts w:ascii="仿宋_GB2312" w:eastAsia="仿宋_GB2312" w:hint="eastAsia"/>
          <w:sz w:val="32"/>
          <w:szCs w:val="32"/>
        </w:rPr>
        <w:t>完成</w:t>
      </w:r>
      <w:r>
        <w:rPr>
          <w:rFonts w:ascii="仿宋_GB2312" w:eastAsia="仿宋_GB2312" w:hint="eastAsia"/>
          <w:sz w:val="32"/>
          <w:szCs w:val="32"/>
        </w:rPr>
        <w:t>2022</w:t>
      </w:r>
      <w:r>
        <w:rPr>
          <w:rFonts w:ascii="仿宋_GB2312" w:eastAsia="仿宋_GB2312" w:hint="eastAsia"/>
          <w:sz w:val="32"/>
          <w:szCs w:val="32"/>
        </w:rPr>
        <w:t>级</w:t>
      </w:r>
      <w:r>
        <w:rPr>
          <w:rFonts w:ascii="仿宋_GB2312" w:eastAsia="仿宋_GB2312"/>
          <w:sz w:val="32"/>
          <w:szCs w:val="32"/>
        </w:rPr>
        <w:t>临床医学专业</w:t>
      </w:r>
      <w:r>
        <w:rPr>
          <w:rFonts w:ascii="仿宋_GB2312" w:eastAsia="仿宋_GB2312" w:hint="eastAsia"/>
          <w:sz w:val="32"/>
          <w:szCs w:val="32"/>
        </w:rPr>
        <w:t>MBBS</w:t>
      </w:r>
      <w:r>
        <w:rPr>
          <w:rFonts w:ascii="仿宋_GB2312" w:eastAsia="仿宋_GB2312" w:hint="eastAsia"/>
          <w:sz w:val="32"/>
          <w:szCs w:val="32"/>
        </w:rPr>
        <w:t>留学生共</w:t>
      </w:r>
      <w:r>
        <w:rPr>
          <w:rFonts w:ascii="仿宋_GB2312" w:eastAsia="仿宋_GB2312" w:hint="eastAsia"/>
          <w:sz w:val="32"/>
          <w:szCs w:val="32"/>
        </w:rPr>
        <w:t>33</w:t>
      </w:r>
      <w:r>
        <w:rPr>
          <w:rFonts w:ascii="仿宋_GB2312" w:eastAsia="仿宋_GB2312" w:hint="eastAsia"/>
          <w:sz w:val="32"/>
          <w:szCs w:val="32"/>
        </w:rPr>
        <w:t>人的医学生成长导论课程全部内容的全英文授课</w:t>
      </w:r>
      <w:r>
        <w:rPr>
          <w:rFonts w:ascii="仿宋_GB2312" w:eastAsia="仿宋_GB2312" w:hint="eastAsia"/>
          <w:sz w:val="32"/>
          <w:szCs w:val="32"/>
        </w:rPr>
        <w:t>工作</w:t>
      </w:r>
      <w:r>
        <w:rPr>
          <w:rFonts w:ascii="仿宋_GB2312" w:eastAsia="仿宋_GB2312" w:hint="eastAsia"/>
          <w:sz w:val="32"/>
          <w:szCs w:val="32"/>
        </w:rPr>
        <w:t>，折合当量学时为</w:t>
      </w:r>
      <w:r>
        <w:rPr>
          <w:rFonts w:ascii="仿宋_GB2312" w:eastAsia="仿宋_GB2312" w:hint="eastAsia"/>
          <w:sz w:val="32"/>
          <w:szCs w:val="32"/>
        </w:rPr>
        <w:t xml:space="preserve"> 60</w:t>
      </w:r>
      <w:r>
        <w:rPr>
          <w:rFonts w:ascii="仿宋_GB2312" w:eastAsia="仿宋_GB2312" w:hint="eastAsia"/>
          <w:sz w:val="32"/>
          <w:szCs w:val="32"/>
        </w:rPr>
        <w:t>学时。</w:t>
      </w:r>
    </w:p>
    <w:p w:rsidR="004C58CB" w:rsidRDefault="007E3315">
      <w:pPr>
        <w:numPr>
          <w:ilvl w:val="0"/>
          <w:numId w:val="3"/>
        </w:numPr>
        <w:rPr>
          <w:rFonts w:ascii="仿宋_GB2312" w:eastAsia="仿宋_GB2312"/>
          <w:sz w:val="32"/>
          <w:szCs w:val="32"/>
        </w:rPr>
      </w:pPr>
      <w:r>
        <w:rPr>
          <w:rFonts w:ascii="仿宋_GB2312" w:eastAsia="仿宋_GB2312" w:hint="eastAsia"/>
          <w:sz w:val="32"/>
          <w:szCs w:val="32"/>
        </w:rPr>
        <w:lastRenderedPageBreak/>
        <w:t>硕士研究生授课：</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学年第一学期</w:t>
      </w:r>
      <w:r>
        <w:rPr>
          <w:rFonts w:ascii="仿宋_GB2312" w:eastAsia="仿宋_GB2312" w:hint="eastAsia"/>
          <w:sz w:val="32"/>
          <w:szCs w:val="32"/>
        </w:rPr>
        <w:t>完成</w:t>
      </w:r>
      <w:r>
        <w:rPr>
          <w:rFonts w:ascii="仿宋_GB2312" w:eastAsia="仿宋_GB2312" w:hint="eastAsia"/>
          <w:sz w:val="32"/>
          <w:szCs w:val="32"/>
        </w:rPr>
        <w:t>2021</w:t>
      </w:r>
      <w:r>
        <w:rPr>
          <w:rFonts w:ascii="仿宋_GB2312" w:eastAsia="仿宋_GB2312" w:hint="eastAsia"/>
          <w:sz w:val="32"/>
          <w:szCs w:val="32"/>
        </w:rPr>
        <w:t>级医学技术专业病理技术方向硕士研究生分子病理学部分课程的授课任务，折合当量学时为</w:t>
      </w:r>
      <w:r>
        <w:rPr>
          <w:rFonts w:ascii="仿宋_GB2312" w:eastAsia="仿宋_GB2312" w:hint="eastAsia"/>
          <w:sz w:val="32"/>
          <w:szCs w:val="32"/>
        </w:rPr>
        <w:t>24</w:t>
      </w:r>
      <w:r>
        <w:rPr>
          <w:rFonts w:ascii="仿宋_GB2312" w:eastAsia="仿宋_GB2312" w:hint="eastAsia"/>
          <w:sz w:val="32"/>
          <w:szCs w:val="32"/>
        </w:rPr>
        <w:t>学时。</w:t>
      </w:r>
    </w:p>
    <w:p w:rsidR="004C58CB" w:rsidRDefault="007E3315">
      <w:pPr>
        <w:numPr>
          <w:ilvl w:val="0"/>
          <w:numId w:val="2"/>
        </w:numPr>
        <w:rPr>
          <w:rFonts w:ascii="仿宋_GB2312" w:eastAsia="仿宋_GB2312"/>
          <w:sz w:val="32"/>
          <w:szCs w:val="32"/>
        </w:rPr>
      </w:pPr>
      <w:r>
        <w:rPr>
          <w:rFonts w:ascii="仿宋_GB2312" w:eastAsia="仿宋_GB2312" w:hint="eastAsia"/>
          <w:sz w:val="32"/>
          <w:szCs w:val="32"/>
        </w:rPr>
        <w:t>科研工作：</w:t>
      </w:r>
    </w:p>
    <w:p w:rsidR="004C58CB" w:rsidRDefault="007E3315">
      <w:pPr>
        <w:ind w:firstLineChars="200" w:firstLine="640"/>
        <w:rPr>
          <w:rFonts w:ascii="仿宋_GB2312" w:eastAsia="仿宋_GB2312"/>
          <w:sz w:val="32"/>
          <w:szCs w:val="32"/>
        </w:rPr>
      </w:pPr>
      <w:r>
        <w:rPr>
          <w:rFonts w:ascii="仿宋_GB2312" w:eastAsia="仿宋_GB2312"/>
          <w:sz w:val="32"/>
          <w:szCs w:val="32"/>
        </w:rPr>
        <w:t>作为</w:t>
      </w:r>
      <w:r>
        <w:rPr>
          <w:rFonts w:ascii="仿宋_GB2312" w:eastAsia="仿宋_GB2312" w:hint="eastAsia"/>
          <w:sz w:val="32"/>
          <w:szCs w:val="32"/>
        </w:rPr>
        <w:t>通讯作者</w:t>
      </w:r>
      <w:r>
        <w:rPr>
          <w:rFonts w:ascii="仿宋_GB2312" w:eastAsia="仿宋_GB2312"/>
          <w:sz w:val="32"/>
          <w:szCs w:val="32"/>
        </w:rPr>
        <w:t>、第一作者</w:t>
      </w:r>
      <w:r>
        <w:rPr>
          <w:rFonts w:ascii="仿宋_GB2312" w:eastAsia="仿宋_GB2312" w:hint="eastAsia"/>
          <w:sz w:val="32"/>
          <w:szCs w:val="32"/>
        </w:rPr>
        <w:t>，以</w:t>
      </w:r>
      <w:r>
        <w:rPr>
          <w:rFonts w:ascii="仿宋_GB2312" w:eastAsia="仿宋_GB2312"/>
          <w:sz w:val="32"/>
          <w:szCs w:val="32"/>
        </w:rPr>
        <w:t>齐齐哈尔医学院为</w:t>
      </w:r>
      <w:r>
        <w:rPr>
          <w:rFonts w:ascii="仿宋_GB2312" w:eastAsia="仿宋_GB2312" w:hint="eastAsia"/>
          <w:sz w:val="32"/>
          <w:szCs w:val="32"/>
        </w:rPr>
        <w:t>唯</w:t>
      </w:r>
      <w:r>
        <w:rPr>
          <w:rFonts w:ascii="仿宋_GB2312" w:eastAsia="仿宋_GB2312"/>
          <w:sz w:val="32"/>
          <w:szCs w:val="32"/>
        </w:rPr>
        <w:t>一署名单位在高影响力国际期刊《</w:t>
      </w:r>
      <w:r>
        <w:rPr>
          <w:rFonts w:ascii="仿宋_GB2312" w:eastAsia="仿宋_GB2312"/>
          <w:sz w:val="32"/>
          <w:szCs w:val="32"/>
        </w:rPr>
        <w:t xml:space="preserve">Journal </w:t>
      </w:r>
      <w:r>
        <w:rPr>
          <w:rFonts w:ascii="仿宋_GB2312" w:eastAsia="仿宋_GB2312"/>
          <w:sz w:val="32"/>
          <w:szCs w:val="32"/>
        </w:rPr>
        <w:t>of Medical Virology</w:t>
      </w:r>
      <w:r>
        <w:rPr>
          <w:rFonts w:ascii="仿宋_GB2312" w:eastAsia="仿宋_GB2312"/>
          <w:sz w:val="32"/>
          <w:szCs w:val="32"/>
        </w:rPr>
        <w:t>》（美国《医学病毒学杂志》</w:t>
      </w:r>
      <w:r>
        <w:rPr>
          <w:rFonts w:ascii="仿宋_GB2312" w:eastAsia="仿宋_GB2312" w:hint="eastAsia"/>
          <w:sz w:val="32"/>
          <w:szCs w:val="32"/>
        </w:rPr>
        <w:t>，</w:t>
      </w:r>
      <w:r>
        <w:rPr>
          <w:rFonts w:ascii="仿宋_GB2312" w:eastAsia="仿宋_GB2312"/>
          <w:sz w:val="32"/>
          <w:szCs w:val="32"/>
        </w:rPr>
        <w:t>JCR</w:t>
      </w:r>
      <w:r>
        <w:rPr>
          <w:rFonts w:ascii="仿宋_GB2312" w:eastAsia="仿宋_GB2312"/>
          <w:sz w:val="32"/>
          <w:szCs w:val="32"/>
        </w:rPr>
        <w:t>分区</w:t>
      </w:r>
      <w:r>
        <w:rPr>
          <w:rFonts w:ascii="仿宋_GB2312" w:eastAsia="仿宋_GB2312"/>
          <w:sz w:val="32"/>
          <w:szCs w:val="32"/>
        </w:rPr>
        <w:t>1</w:t>
      </w:r>
      <w:r>
        <w:rPr>
          <w:rFonts w:ascii="仿宋_GB2312" w:eastAsia="仿宋_GB2312"/>
          <w:sz w:val="32"/>
          <w:szCs w:val="32"/>
        </w:rPr>
        <w:t>区，</w:t>
      </w:r>
      <w:r>
        <w:rPr>
          <w:rFonts w:ascii="仿宋_GB2312" w:eastAsia="仿宋_GB2312"/>
          <w:sz w:val="32"/>
          <w:szCs w:val="32"/>
        </w:rPr>
        <w:t>2022</w:t>
      </w:r>
      <w:r>
        <w:rPr>
          <w:rFonts w:ascii="仿宋_GB2312" w:eastAsia="仿宋_GB2312"/>
          <w:sz w:val="32"/>
          <w:szCs w:val="32"/>
        </w:rPr>
        <w:t>年影响因子</w:t>
      </w:r>
      <w:r>
        <w:rPr>
          <w:rFonts w:ascii="仿宋_GB2312" w:eastAsia="仿宋_GB2312"/>
          <w:sz w:val="32"/>
          <w:szCs w:val="32"/>
        </w:rPr>
        <w:t>20.693</w:t>
      </w:r>
      <w:r>
        <w:rPr>
          <w:rFonts w:ascii="仿宋_GB2312" w:eastAsia="仿宋_GB2312"/>
          <w:sz w:val="32"/>
          <w:szCs w:val="32"/>
        </w:rPr>
        <w:t>）</w:t>
      </w:r>
      <w:r>
        <w:rPr>
          <w:rFonts w:ascii="仿宋_GB2312" w:eastAsia="仿宋_GB2312" w:hint="eastAsia"/>
          <w:sz w:val="32"/>
          <w:szCs w:val="32"/>
        </w:rPr>
        <w:t>以</w:t>
      </w:r>
      <w:r>
        <w:rPr>
          <w:rFonts w:ascii="仿宋_GB2312" w:eastAsia="仿宋_GB2312" w:hint="eastAsia"/>
          <w:sz w:val="32"/>
          <w:szCs w:val="32"/>
        </w:rPr>
        <w:t>Letter</w:t>
      </w:r>
      <w:r>
        <w:rPr>
          <w:rFonts w:ascii="仿宋_GB2312" w:eastAsia="仿宋_GB2312" w:hint="eastAsia"/>
          <w:sz w:val="32"/>
          <w:szCs w:val="32"/>
        </w:rPr>
        <w:t>形式</w:t>
      </w:r>
      <w:r>
        <w:rPr>
          <w:rFonts w:ascii="仿宋_GB2312" w:eastAsia="仿宋_GB2312"/>
          <w:sz w:val="32"/>
          <w:szCs w:val="32"/>
        </w:rPr>
        <w:t>发表题为《</w:t>
      </w:r>
      <w:r>
        <w:rPr>
          <w:rFonts w:ascii="仿宋_GB2312" w:eastAsia="仿宋_GB2312"/>
          <w:sz w:val="32"/>
          <w:szCs w:val="32"/>
        </w:rPr>
        <w:t>SARS-CoV-2 Delta variant infects ACE2</w:t>
      </w:r>
      <w:r>
        <w:rPr>
          <w:rFonts w:ascii="仿宋_GB2312" w:eastAsia="仿宋_GB2312"/>
          <w:sz w:val="32"/>
          <w:szCs w:val="32"/>
          <w:vertAlign w:val="superscript"/>
        </w:rPr>
        <w:t>low</w:t>
      </w:r>
      <w:r>
        <w:rPr>
          <w:rFonts w:ascii="仿宋_GB2312" w:eastAsia="仿宋_GB2312"/>
          <w:sz w:val="32"/>
          <w:szCs w:val="32"/>
        </w:rPr>
        <w:t> </w:t>
      </w:r>
      <w:r>
        <w:rPr>
          <w:rFonts w:ascii="仿宋_GB2312" w:eastAsia="仿宋_GB2312"/>
          <w:sz w:val="32"/>
          <w:szCs w:val="32"/>
        </w:rPr>
        <w:t>primary human bronchial epithelial cells more efficiently than other variants</w:t>
      </w:r>
      <w:r>
        <w:rPr>
          <w:rFonts w:ascii="仿宋_GB2312" w:eastAsia="仿宋_GB2312" w:hint="eastAsia"/>
          <w:sz w:val="32"/>
          <w:szCs w:val="32"/>
        </w:rPr>
        <w:t>》</w:t>
      </w:r>
      <w:r>
        <w:rPr>
          <w:rFonts w:ascii="仿宋_GB2312" w:eastAsia="仿宋_GB2312"/>
          <w:sz w:val="32"/>
          <w:szCs w:val="32"/>
        </w:rPr>
        <w:t>的科研论文</w:t>
      </w:r>
      <w:r>
        <w:rPr>
          <w:rFonts w:ascii="仿宋_GB2312" w:eastAsia="仿宋_GB2312" w:hint="eastAsia"/>
          <w:sz w:val="32"/>
          <w:szCs w:val="32"/>
        </w:rPr>
        <w:t>。该文被国际顶级杂志</w:t>
      </w:r>
      <w:r>
        <w:rPr>
          <w:rFonts w:ascii="仿宋_GB2312" w:eastAsia="仿宋_GB2312" w:hint="eastAsia"/>
          <w:sz w:val="32"/>
          <w:szCs w:val="32"/>
        </w:rPr>
        <w:t>Nature</w:t>
      </w:r>
      <w:r>
        <w:rPr>
          <w:rFonts w:ascii="仿宋_GB2312" w:eastAsia="仿宋_GB2312" w:hint="eastAsia"/>
          <w:sz w:val="32"/>
          <w:szCs w:val="32"/>
        </w:rPr>
        <w:t>（</w:t>
      </w:r>
      <w:r>
        <w:rPr>
          <w:rFonts w:ascii="仿宋_GB2312" w:eastAsia="仿宋_GB2312" w:hint="eastAsia"/>
          <w:sz w:val="32"/>
          <w:szCs w:val="32"/>
        </w:rPr>
        <w:t>IF 69.504</w:t>
      </w:r>
      <w:r>
        <w:rPr>
          <w:rFonts w:ascii="仿宋_GB2312" w:eastAsia="仿宋_GB2312" w:hint="eastAsia"/>
          <w:sz w:val="32"/>
          <w:szCs w:val="32"/>
        </w:rPr>
        <w:t>，署名单位为香港大学李嘉诚医学院公共卫生学院）、</w:t>
      </w:r>
      <w:r>
        <w:rPr>
          <w:rFonts w:ascii="仿宋_GB2312" w:eastAsia="仿宋_GB2312" w:hint="eastAsia"/>
          <w:sz w:val="32"/>
          <w:szCs w:val="32"/>
        </w:rPr>
        <w:t xml:space="preserve">Journal of </w:t>
      </w:r>
      <w:r>
        <w:rPr>
          <w:rFonts w:ascii="仿宋_GB2312" w:eastAsia="仿宋_GB2312" w:hint="eastAsia"/>
          <w:sz w:val="32"/>
          <w:szCs w:val="32"/>
        </w:rPr>
        <w:t>Virology</w:t>
      </w:r>
      <w:r>
        <w:rPr>
          <w:rFonts w:ascii="仿宋_GB2312" w:eastAsia="仿宋_GB2312" w:hint="eastAsia"/>
          <w:sz w:val="32"/>
          <w:szCs w:val="32"/>
        </w:rPr>
        <w:t>（</w:t>
      </w:r>
      <w:r>
        <w:rPr>
          <w:rFonts w:ascii="仿宋_GB2312" w:eastAsia="仿宋_GB2312" w:hint="eastAsia"/>
          <w:sz w:val="32"/>
          <w:szCs w:val="32"/>
        </w:rPr>
        <w:t>IF 6.594</w:t>
      </w:r>
      <w:r>
        <w:rPr>
          <w:rFonts w:ascii="仿宋_GB2312" w:eastAsia="仿宋_GB2312" w:hint="eastAsia"/>
          <w:sz w:val="32"/>
          <w:szCs w:val="32"/>
        </w:rPr>
        <w:t>，署名单位为德国慕尼黑大学）、</w:t>
      </w:r>
      <w:r>
        <w:rPr>
          <w:rFonts w:ascii="仿宋_GB2312" w:eastAsia="仿宋_GB2312" w:hint="eastAsia"/>
          <w:sz w:val="32"/>
          <w:szCs w:val="32"/>
        </w:rPr>
        <w:t>Viruses-Basel</w:t>
      </w:r>
      <w:r>
        <w:rPr>
          <w:rFonts w:ascii="仿宋_GB2312" w:eastAsia="仿宋_GB2312" w:hint="eastAsia"/>
          <w:sz w:val="32"/>
          <w:szCs w:val="32"/>
        </w:rPr>
        <w:t>（</w:t>
      </w:r>
      <w:r>
        <w:rPr>
          <w:rFonts w:ascii="仿宋_GB2312" w:eastAsia="仿宋_GB2312" w:hint="eastAsia"/>
          <w:sz w:val="32"/>
          <w:szCs w:val="32"/>
        </w:rPr>
        <w:t>IF 5.858</w:t>
      </w:r>
      <w:r>
        <w:rPr>
          <w:rFonts w:ascii="仿宋_GB2312" w:eastAsia="仿宋_GB2312" w:hint="eastAsia"/>
          <w:sz w:val="32"/>
          <w:szCs w:val="32"/>
        </w:rPr>
        <w:t>，署名单位为英国斯温西大学、俄罗斯科学院、西班牙加泰罗尼亚研究机构、西班牙庞培法布拉大学、俄罗斯</w:t>
      </w:r>
      <w:r>
        <w:rPr>
          <w:rFonts w:ascii="仿宋_GB2312" w:eastAsia="仿宋_GB2312"/>
          <w:sz w:val="32"/>
          <w:szCs w:val="32"/>
        </w:rPr>
        <w:t>谢切诺夫第一莫斯科国立医科大学</w:t>
      </w:r>
      <w:r>
        <w:rPr>
          <w:rFonts w:ascii="仿宋_GB2312" w:eastAsia="仿宋_GB2312" w:hint="eastAsia"/>
          <w:sz w:val="32"/>
          <w:szCs w:val="32"/>
        </w:rPr>
        <w:t>）、</w:t>
      </w:r>
      <w:r>
        <w:rPr>
          <w:rFonts w:ascii="仿宋_GB2312" w:eastAsia="仿宋_GB2312" w:hint="eastAsia"/>
          <w:sz w:val="32"/>
          <w:szCs w:val="32"/>
        </w:rPr>
        <w:t>Infectious Disease Clinics of North America</w:t>
      </w:r>
      <w:r>
        <w:rPr>
          <w:rFonts w:ascii="仿宋_GB2312" w:eastAsia="仿宋_GB2312" w:hint="eastAsia"/>
          <w:sz w:val="32"/>
          <w:szCs w:val="32"/>
        </w:rPr>
        <w:t>（</w:t>
      </w:r>
      <w:r>
        <w:rPr>
          <w:rFonts w:ascii="仿宋_GB2312" w:eastAsia="仿宋_GB2312" w:hint="eastAsia"/>
          <w:sz w:val="32"/>
          <w:szCs w:val="32"/>
        </w:rPr>
        <w:t>IF 5.905</w:t>
      </w:r>
      <w:r>
        <w:rPr>
          <w:rFonts w:ascii="仿宋_GB2312" w:eastAsia="仿宋_GB2312" w:hint="eastAsia"/>
          <w:sz w:val="32"/>
          <w:szCs w:val="32"/>
        </w:rPr>
        <w:t>，署名单位为美国宾夕法尼亚大学附属医院）等引用。</w:t>
      </w:r>
    </w:p>
    <w:p w:rsidR="004C58CB" w:rsidRDefault="007E3315">
      <w:pPr>
        <w:pStyle w:val="a6"/>
        <w:numPr>
          <w:ilvl w:val="0"/>
          <w:numId w:val="2"/>
        </w:numPr>
        <w:ind w:firstLineChars="0"/>
        <w:rPr>
          <w:rFonts w:ascii="仿宋_GB2312" w:eastAsia="仿宋_GB2312"/>
          <w:sz w:val="32"/>
          <w:szCs w:val="32"/>
        </w:rPr>
      </w:pPr>
      <w:r>
        <w:rPr>
          <w:rFonts w:ascii="仿宋_GB2312" w:eastAsia="仿宋_GB2312" w:hint="eastAsia"/>
          <w:sz w:val="32"/>
          <w:szCs w:val="32"/>
        </w:rPr>
        <w:t>著作出版情况：</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作为副主编（总排名第三）参编上海科学技术出版社（百佳出版社）出版的《基础病理学研究进展》著作一部，编写</w:t>
      </w:r>
      <w:r>
        <w:rPr>
          <w:rFonts w:ascii="仿宋_GB2312" w:eastAsia="仿宋_GB2312" w:hint="eastAsia"/>
          <w:sz w:val="32"/>
          <w:szCs w:val="32"/>
        </w:rPr>
        <w:lastRenderedPageBreak/>
        <w:t>字</w:t>
      </w:r>
      <w:r>
        <w:rPr>
          <w:rFonts w:ascii="仿宋_GB2312" w:eastAsia="仿宋_GB2312" w:hint="eastAsia"/>
          <w:sz w:val="32"/>
          <w:szCs w:val="32"/>
        </w:rPr>
        <w:t>数</w:t>
      </w:r>
      <w:r>
        <w:rPr>
          <w:rFonts w:ascii="仿宋_GB2312" w:eastAsia="仿宋_GB2312" w:hint="eastAsia"/>
          <w:sz w:val="32"/>
          <w:szCs w:val="32"/>
        </w:rPr>
        <w:t>10</w:t>
      </w:r>
      <w:r>
        <w:rPr>
          <w:rFonts w:ascii="仿宋_GB2312" w:eastAsia="仿宋_GB2312" w:hint="eastAsia"/>
          <w:sz w:val="32"/>
          <w:szCs w:val="32"/>
        </w:rPr>
        <w:t>万字，编写章节为第五章炎症、第六章肿瘤分子病理学及第七章常用病理学技术。</w:t>
      </w:r>
    </w:p>
    <w:p w:rsidR="004C58CB" w:rsidRDefault="007E3315">
      <w:pPr>
        <w:pStyle w:val="a6"/>
        <w:numPr>
          <w:ilvl w:val="0"/>
          <w:numId w:val="2"/>
        </w:numPr>
        <w:ind w:firstLineChars="0"/>
        <w:rPr>
          <w:rFonts w:ascii="仿宋_GB2312" w:eastAsia="仿宋_GB2312"/>
          <w:sz w:val="32"/>
          <w:szCs w:val="32"/>
        </w:rPr>
      </w:pPr>
      <w:r>
        <w:rPr>
          <w:rFonts w:ascii="仿宋_GB2312" w:eastAsia="仿宋_GB2312" w:hint="eastAsia"/>
          <w:sz w:val="32"/>
          <w:szCs w:val="32"/>
        </w:rPr>
        <w:t>申请专利：</w:t>
      </w:r>
    </w:p>
    <w:p w:rsidR="004C58CB" w:rsidRDefault="007E3315">
      <w:pPr>
        <w:pStyle w:val="a6"/>
        <w:ind w:leftChars="171" w:left="359" w:firstLineChars="100" w:firstLine="320"/>
        <w:rPr>
          <w:rFonts w:ascii="仿宋_GB2312" w:eastAsia="仿宋_GB2312"/>
          <w:sz w:val="32"/>
          <w:szCs w:val="32"/>
        </w:rPr>
      </w:pPr>
      <w:r>
        <w:rPr>
          <w:rFonts w:ascii="仿宋_GB2312" w:eastAsia="仿宋_GB2312" w:hint="eastAsia"/>
          <w:sz w:val="32"/>
          <w:szCs w:val="32"/>
        </w:rPr>
        <w:t>以第一发明人获实用新型专利一项。</w:t>
      </w:r>
      <w:bookmarkStart w:id="2" w:name="_GoBack"/>
      <w:bookmarkEnd w:id="2"/>
    </w:p>
    <w:p w:rsidR="004C58CB" w:rsidRDefault="007E3315">
      <w:pPr>
        <w:pStyle w:val="a6"/>
        <w:numPr>
          <w:ilvl w:val="0"/>
          <w:numId w:val="2"/>
        </w:numPr>
        <w:ind w:firstLineChars="0"/>
        <w:rPr>
          <w:rFonts w:ascii="仿宋_GB2312" w:eastAsia="仿宋_GB2312"/>
          <w:sz w:val="32"/>
          <w:szCs w:val="32"/>
        </w:rPr>
      </w:pPr>
      <w:r>
        <w:rPr>
          <w:rFonts w:ascii="仿宋_GB2312" w:eastAsia="仿宋_GB2312" w:hint="eastAsia"/>
          <w:sz w:val="32"/>
          <w:szCs w:val="32"/>
        </w:rPr>
        <w:t>研究生培养工作：</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定期组织病理学院联合培养及独立培养的各学年博士、硕士</w:t>
      </w:r>
      <w:proofErr w:type="gramStart"/>
      <w:r>
        <w:rPr>
          <w:rFonts w:ascii="仿宋_GB2312" w:eastAsia="仿宋_GB2312" w:hint="eastAsia"/>
          <w:sz w:val="32"/>
          <w:szCs w:val="32"/>
        </w:rPr>
        <w:t>研究生开组会</w:t>
      </w:r>
      <w:proofErr w:type="gramEnd"/>
      <w:r>
        <w:rPr>
          <w:rFonts w:ascii="仿宋_GB2312" w:eastAsia="仿宋_GB2312" w:hint="eastAsia"/>
          <w:sz w:val="32"/>
          <w:szCs w:val="32"/>
        </w:rPr>
        <w:t>，在研究生的课题设计、实验流程及文献阅读方面予以悉心的指导。</w:t>
      </w:r>
    </w:p>
    <w:p w:rsidR="004C58CB" w:rsidRDefault="007E3315">
      <w:pPr>
        <w:numPr>
          <w:ilvl w:val="0"/>
          <w:numId w:val="2"/>
        </w:numPr>
        <w:rPr>
          <w:rFonts w:ascii="仿宋_GB2312" w:eastAsia="仿宋_GB2312"/>
          <w:sz w:val="32"/>
          <w:szCs w:val="32"/>
        </w:rPr>
      </w:pPr>
      <w:r>
        <w:rPr>
          <w:rFonts w:ascii="仿宋_GB2312" w:eastAsia="仿宋_GB2312" w:hint="eastAsia"/>
          <w:sz w:val="32"/>
          <w:szCs w:val="32"/>
        </w:rPr>
        <w:t>研究生</w:t>
      </w:r>
      <w:proofErr w:type="gramStart"/>
      <w:r>
        <w:rPr>
          <w:rFonts w:ascii="仿宋_GB2312" w:eastAsia="仿宋_GB2312" w:hint="eastAsia"/>
          <w:sz w:val="32"/>
          <w:szCs w:val="32"/>
        </w:rPr>
        <w:t>课程思政建设</w:t>
      </w:r>
      <w:proofErr w:type="gramEnd"/>
      <w:r>
        <w:rPr>
          <w:rFonts w:ascii="仿宋_GB2312" w:eastAsia="仿宋_GB2312" w:hint="eastAsia"/>
          <w:sz w:val="32"/>
          <w:szCs w:val="32"/>
        </w:rPr>
        <w:t>：</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w:t>
      </w:r>
      <w:r>
        <w:rPr>
          <w:rFonts w:ascii="仿宋_GB2312" w:eastAsia="仿宋_GB2312" w:hint="eastAsia"/>
          <w:sz w:val="32"/>
          <w:szCs w:val="32"/>
        </w:rPr>
        <w:t>10</w:t>
      </w:r>
      <w:proofErr w:type="gramStart"/>
      <w:r>
        <w:rPr>
          <w:rFonts w:ascii="仿宋_GB2312" w:eastAsia="仿宋_GB2312" w:hint="eastAsia"/>
          <w:sz w:val="32"/>
          <w:szCs w:val="32"/>
        </w:rPr>
        <w:t>月</w:t>
      </w:r>
      <w:r>
        <w:rPr>
          <w:rFonts w:ascii="仿宋_GB2312" w:eastAsia="仿宋_GB2312" w:hint="eastAsia"/>
          <w:sz w:val="32"/>
          <w:szCs w:val="32"/>
        </w:rPr>
        <w:t>分</w:t>
      </w:r>
      <w:proofErr w:type="gramEnd"/>
      <w:r>
        <w:rPr>
          <w:rFonts w:ascii="仿宋_GB2312" w:eastAsia="仿宋_GB2312" w:hint="eastAsia"/>
          <w:sz w:val="32"/>
          <w:szCs w:val="32"/>
        </w:rPr>
        <w:t>子病理学</w:t>
      </w:r>
      <w:r>
        <w:rPr>
          <w:rFonts w:ascii="仿宋_GB2312" w:eastAsia="仿宋_GB2312" w:hint="eastAsia"/>
          <w:sz w:val="32"/>
          <w:szCs w:val="32"/>
        </w:rPr>
        <w:t>研究生</w:t>
      </w:r>
      <w:proofErr w:type="gramStart"/>
      <w:r>
        <w:rPr>
          <w:rFonts w:ascii="仿宋_GB2312" w:eastAsia="仿宋_GB2312" w:hint="eastAsia"/>
          <w:sz w:val="32"/>
          <w:szCs w:val="32"/>
        </w:rPr>
        <w:t>课程思政案例</w:t>
      </w:r>
      <w:proofErr w:type="gramEnd"/>
      <w:r>
        <w:rPr>
          <w:rFonts w:ascii="仿宋_GB2312" w:eastAsia="仿宋_GB2312" w:hint="eastAsia"/>
          <w:sz w:val="32"/>
          <w:szCs w:val="32"/>
        </w:rPr>
        <w:t>入选黑龙江省研究生</w:t>
      </w:r>
      <w:proofErr w:type="gramStart"/>
      <w:r>
        <w:rPr>
          <w:rFonts w:ascii="仿宋_GB2312" w:eastAsia="仿宋_GB2312" w:hint="eastAsia"/>
          <w:sz w:val="32"/>
          <w:szCs w:val="32"/>
        </w:rPr>
        <w:t>课程思政案例</w:t>
      </w:r>
      <w:proofErr w:type="gramEnd"/>
      <w:r>
        <w:rPr>
          <w:rFonts w:ascii="仿宋_GB2312" w:eastAsia="仿宋_GB2312" w:hint="eastAsia"/>
          <w:sz w:val="32"/>
          <w:szCs w:val="32"/>
        </w:rPr>
        <w:t>库</w:t>
      </w:r>
      <w:r>
        <w:rPr>
          <w:rFonts w:ascii="仿宋_GB2312" w:eastAsia="仿宋_GB2312" w:hint="eastAsia"/>
          <w:sz w:val="32"/>
          <w:szCs w:val="32"/>
        </w:rPr>
        <w:t>。</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三、未来一年工作计划及展望：</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课程建设方面：</w:t>
      </w:r>
      <w:bookmarkStart w:id="3" w:name="OLE_LINK3"/>
      <w:bookmarkStart w:id="4" w:name="OLE_LINK4"/>
      <w:r>
        <w:rPr>
          <w:rFonts w:ascii="仿宋_GB2312" w:eastAsia="仿宋_GB2312" w:hint="eastAsia"/>
          <w:sz w:val="32"/>
          <w:szCs w:val="32"/>
        </w:rPr>
        <w:t>做好病理技术教研室课程建设工作，做好医学技术专业病理技术方向研究生课程建设工作。</w:t>
      </w:r>
    </w:p>
    <w:bookmarkEnd w:id="3"/>
    <w:bookmarkEnd w:id="4"/>
    <w:p w:rsidR="004C58CB" w:rsidRDefault="007E3315">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教学方面：在新的一年里，更加努力做好留学生及研究生的教学工作，把自己多年来所学的知识尽可能传授给学生，以期尽自己所能对留学生教育及硕士研究生的成长有所帮助。</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科研方面：积极努力申请各级各类科研项目，争取与国外实验室建立长期稳定的合作关系，发表高水平科研论文。</w:t>
      </w:r>
    </w:p>
    <w:p w:rsidR="004C58CB" w:rsidRDefault="007E3315">
      <w:pPr>
        <w:ind w:firstLineChars="200" w:firstLine="640"/>
        <w:rPr>
          <w:rFonts w:ascii="仿宋_GB2312" w:eastAsia="仿宋_GB2312"/>
          <w:sz w:val="32"/>
          <w:szCs w:val="32"/>
        </w:rPr>
      </w:pPr>
      <w:r>
        <w:rPr>
          <w:rFonts w:ascii="仿宋_GB2312" w:eastAsia="仿宋_GB2312" w:hint="eastAsia"/>
          <w:sz w:val="32"/>
          <w:szCs w:val="32"/>
        </w:rPr>
        <w:t>相信在学院领导的正确领导下及全院教职员工的努力</w:t>
      </w:r>
      <w:r>
        <w:rPr>
          <w:rFonts w:ascii="仿宋_GB2312" w:eastAsia="仿宋_GB2312" w:hint="eastAsia"/>
          <w:sz w:val="32"/>
          <w:szCs w:val="32"/>
        </w:rPr>
        <w:lastRenderedPageBreak/>
        <w:t>下，在新的一年里，病理学院的各方面发展一定会取得令人可喜的成果。</w:t>
      </w:r>
    </w:p>
    <w:sectPr w:rsidR="004C58CB" w:rsidSect="004C58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6E2" w:rsidRDefault="00AB76E2" w:rsidP="00AB76E2">
      <w:r>
        <w:separator/>
      </w:r>
    </w:p>
  </w:endnote>
  <w:endnote w:type="continuationSeparator" w:id="1">
    <w:p w:rsidR="00AB76E2" w:rsidRDefault="00AB76E2" w:rsidP="00AB76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6E2" w:rsidRDefault="00AB76E2" w:rsidP="00AB76E2">
      <w:r>
        <w:separator/>
      </w:r>
    </w:p>
  </w:footnote>
  <w:footnote w:type="continuationSeparator" w:id="1">
    <w:p w:rsidR="00AB76E2" w:rsidRDefault="00AB76E2" w:rsidP="00AB76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C2296C"/>
    <w:multiLevelType w:val="singleLevel"/>
    <w:tmpl w:val="D4C2296C"/>
    <w:lvl w:ilvl="0">
      <w:start w:val="1"/>
      <w:numFmt w:val="decimal"/>
      <w:suff w:val="nothing"/>
      <w:lvlText w:val="%1）"/>
      <w:lvlJc w:val="left"/>
    </w:lvl>
  </w:abstractNum>
  <w:abstractNum w:abstractNumId="1">
    <w:nsid w:val="0990D211"/>
    <w:multiLevelType w:val="singleLevel"/>
    <w:tmpl w:val="0990D211"/>
    <w:lvl w:ilvl="0">
      <w:start w:val="2"/>
      <w:numFmt w:val="chineseCounting"/>
      <w:suff w:val="nothing"/>
      <w:lvlText w:val="%1、"/>
      <w:lvlJc w:val="left"/>
      <w:rPr>
        <w:rFonts w:hint="eastAsia"/>
      </w:rPr>
    </w:lvl>
  </w:abstractNum>
  <w:abstractNum w:abstractNumId="2">
    <w:nsid w:val="5B976750"/>
    <w:multiLevelType w:val="multilevel"/>
    <w:tmpl w:val="5B9767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UwYjQzZjI5MDRjY2ZmNjcxMzZlZjQ3MGIzYjZlMzQifQ=="/>
  </w:docVars>
  <w:rsids>
    <w:rsidRoot w:val="00516891"/>
    <w:rsid w:val="0000342B"/>
    <w:rsid w:val="00036948"/>
    <w:rsid w:val="00044C6B"/>
    <w:rsid w:val="00087C9E"/>
    <w:rsid w:val="001561E6"/>
    <w:rsid w:val="001C258F"/>
    <w:rsid w:val="001F7D18"/>
    <w:rsid w:val="00257ABD"/>
    <w:rsid w:val="00275911"/>
    <w:rsid w:val="00281D16"/>
    <w:rsid w:val="00287FEA"/>
    <w:rsid w:val="002A6F78"/>
    <w:rsid w:val="002E5F0E"/>
    <w:rsid w:val="002F5FF9"/>
    <w:rsid w:val="00346519"/>
    <w:rsid w:val="00354AB7"/>
    <w:rsid w:val="003E53FF"/>
    <w:rsid w:val="00406BF1"/>
    <w:rsid w:val="004C58CB"/>
    <w:rsid w:val="00516891"/>
    <w:rsid w:val="00587230"/>
    <w:rsid w:val="006118BC"/>
    <w:rsid w:val="00651D2E"/>
    <w:rsid w:val="006C516C"/>
    <w:rsid w:val="00731B26"/>
    <w:rsid w:val="00764E15"/>
    <w:rsid w:val="0078057B"/>
    <w:rsid w:val="007927E5"/>
    <w:rsid w:val="007A2D53"/>
    <w:rsid w:val="007B7A78"/>
    <w:rsid w:val="007E3315"/>
    <w:rsid w:val="008335FF"/>
    <w:rsid w:val="00867DF7"/>
    <w:rsid w:val="008B3B56"/>
    <w:rsid w:val="008B4067"/>
    <w:rsid w:val="009033C4"/>
    <w:rsid w:val="00904C00"/>
    <w:rsid w:val="00995515"/>
    <w:rsid w:val="00A10263"/>
    <w:rsid w:val="00A516B5"/>
    <w:rsid w:val="00A54AFA"/>
    <w:rsid w:val="00A834AE"/>
    <w:rsid w:val="00AB76E2"/>
    <w:rsid w:val="00AC42F8"/>
    <w:rsid w:val="00AF236A"/>
    <w:rsid w:val="00B056C4"/>
    <w:rsid w:val="00BD2EE4"/>
    <w:rsid w:val="00BF3320"/>
    <w:rsid w:val="00C01EEC"/>
    <w:rsid w:val="00C979C5"/>
    <w:rsid w:val="00CA31B1"/>
    <w:rsid w:val="00CC0417"/>
    <w:rsid w:val="00D71482"/>
    <w:rsid w:val="00DA34BE"/>
    <w:rsid w:val="00DB70B6"/>
    <w:rsid w:val="00DC6DCE"/>
    <w:rsid w:val="00E346B2"/>
    <w:rsid w:val="00E4104D"/>
    <w:rsid w:val="00ED3024"/>
    <w:rsid w:val="00EF3EC9"/>
    <w:rsid w:val="00F61B21"/>
    <w:rsid w:val="00FF75B1"/>
    <w:rsid w:val="0AFC5CCF"/>
    <w:rsid w:val="0CEA6115"/>
    <w:rsid w:val="0DD5244D"/>
    <w:rsid w:val="0FA44DF6"/>
    <w:rsid w:val="139B12B7"/>
    <w:rsid w:val="182B79DE"/>
    <w:rsid w:val="1BC0585B"/>
    <w:rsid w:val="21386BA3"/>
    <w:rsid w:val="21780E44"/>
    <w:rsid w:val="24E82E11"/>
    <w:rsid w:val="29E80DAC"/>
    <w:rsid w:val="2B497AE7"/>
    <w:rsid w:val="2D9B0E0C"/>
    <w:rsid w:val="2FAB606D"/>
    <w:rsid w:val="32F80F11"/>
    <w:rsid w:val="36122C37"/>
    <w:rsid w:val="365C5935"/>
    <w:rsid w:val="3B6F1DF1"/>
    <w:rsid w:val="45C4091D"/>
    <w:rsid w:val="4B3C2F7B"/>
    <w:rsid w:val="4D9F465E"/>
    <w:rsid w:val="4E416BAA"/>
    <w:rsid w:val="4ED738F6"/>
    <w:rsid w:val="52DB4520"/>
    <w:rsid w:val="56630C72"/>
    <w:rsid w:val="581975D6"/>
    <w:rsid w:val="5B0D5243"/>
    <w:rsid w:val="651C35EA"/>
    <w:rsid w:val="77CB42F9"/>
    <w:rsid w:val="783F46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58C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4C58CB"/>
    <w:pPr>
      <w:tabs>
        <w:tab w:val="center" w:pos="4153"/>
        <w:tab w:val="right" w:pos="8306"/>
      </w:tabs>
      <w:snapToGrid w:val="0"/>
      <w:jc w:val="left"/>
    </w:pPr>
    <w:rPr>
      <w:sz w:val="18"/>
      <w:szCs w:val="18"/>
    </w:rPr>
  </w:style>
  <w:style w:type="paragraph" w:styleId="a4">
    <w:name w:val="header"/>
    <w:basedOn w:val="a"/>
    <w:link w:val="Char0"/>
    <w:qFormat/>
    <w:rsid w:val="004C58CB"/>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4C58CB"/>
    <w:pPr>
      <w:spacing w:beforeAutospacing="1" w:afterAutospacing="1"/>
      <w:jc w:val="left"/>
    </w:pPr>
    <w:rPr>
      <w:rFonts w:cs="Times New Roman"/>
      <w:kern w:val="0"/>
      <w:sz w:val="24"/>
    </w:rPr>
  </w:style>
  <w:style w:type="paragraph" w:styleId="a6">
    <w:name w:val="List Paragraph"/>
    <w:basedOn w:val="a"/>
    <w:uiPriority w:val="99"/>
    <w:unhideWhenUsed/>
    <w:qFormat/>
    <w:rsid w:val="004C58CB"/>
    <w:pPr>
      <w:ind w:firstLineChars="200" w:firstLine="420"/>
    </w:pPr>
  </w:style>
  <w:style w:type="character" w:customStyle="1" w:styleId="Char0">
    <w:name w:val="页眉 Char"/>
    <w:basedOn w:val="a0"/>
    <w:link w:val="a4"/>
    <w:qFormat/>
    <w:rsid w:val="004C58CB"/>
    <w:rPr>
      <w:rFonts w:asciiTheme="minorHAnsi" w:eastAsiaTheme="minorEastAsia" w:hAnsiTheme="minorHAnsi" w:cstheme="minorBidi"/>
      <w:kern w:val="2"/>
      <w:sz w:val="18"/>
      <w:szCs w:val="18"/>
    </w:rPr>
  </w:style>
  <w:style w:type="character" w:customStyle="1" w:styleId="Char">
    <w:name w:val="页脚 Char"/>
    <w:basedOn w:val="a0"/>
    <w:link w:val="a3"/>
    <w:qFormat/>
    <w:rsid w:val="004C58C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25E56-64AB-43C5-873F-A2C5F33F4CB6}">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Pages>
  <Words>1223</Words>
  <Characters>328</Characters>
  <Application>Microsoft Office Word</Application>
  <DocSecurity>0</DocSecurity>
  <Lines>2</Lines>
  <Paragraphs>3</Paragraphs>
  <ScaleCrop>false</ScaleCrop>
  <Company>Lenovo</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52</cp:revision>
  <dcterms:created xsi:type="dcterms:W3CDTF">2019-09-06T00:40:00Z</dcterms:created>
  <dcterms:modified xsi:type="dcterms:W3CDTF">2022-09-16T07:34:00Z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FBCFC3D2ADA440118D45E732F8B8251F</vt:lpwstr>
  </property>
</Properties>
</file>