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hanging="360"/>
        <w:jc w:val="left"/>
      </w:pPr>
      <w:r>
        <w:rPr>
          <w:rFonts w:hint="eastAsia"/>
          <w:lang w:val="en-US" w:eastAsia="zh-CN"/>
        </w:rPr>
        <w:t xml:space="preserve">            </w:t>
      </w:r>
      <w:r>
        <w:rPr>
          <w:rFonts w:hint="eastAsia"/>
          <w:sz w:val="24"/>
          <w:szCs w:val="24"/>
          <w:lang w:val="en-US" w:eastAsia="zh-CN"/>
        </w:rPr>
        <w:t>胡南同志述职报告</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hanging="360"/>
        <w:jc w:val="left"/>
      </w:pPr>
      <w:r>
        <w:rPr>
          <w:rFonts w:ascii="宋体" w:hAnsi="宋体" w:eastAsia="宋体" w:cs="宋体"/>
          <w:sz w:val="24"/>
          <w:szCs w:val="24"/>
        </w:rPr>
        <w:t>20</w:t>
      </w:r>
      <w:r>
        <w:rPr>
          <w:rFonts w:hint="eastAsia" w:ascii="宋体" w:hAnsi="宋体" w:eastAsia="宋体" w:cs="宋体"/>
          <w:sz w:val="24"/>
          <w:szCs w:val="24"/>
          <w:lang w:val="en-US" w:eastAsia="zh-CN"/>
        </w:rPr>
        <w:t>20</w:t>
      </w:r>
      <w:r>
        <w:rPr>
          <w:rFonts w:ascii="宋体" w:hAnsi="宋体" w:eastAsia="宋体" w:cs="宋体"/>
          <w:sz w:val="24"/>
          <w:szCs w:val="24"/>
        </w:rPr>
        <w:t>-202</w:t>
      </w:r>
      <w:r>
        <w:rPr>
          <w:rFonts w:hint="eastAsia" w:ascii="宋体" w:hAnsi="宋体" w:eastAsia="宋体" w:cs="宋体"/>
          <w:sz w:val="24"/>
          <w:szCs w:val="24"/>
          <w:lang w:val="en-US" w:eastAsia="zh-CN"/>
        </w:rPr>
        <w:t>1</w:t>
      </w:r>
      <w:r>
        <w:rPr>
          <w:rFonts w:ascii="宋体" w:hAnsi="宋体" w:eastAsia="宋体" w:cs="宋体"/>
          <w:sz w:val="24"/>
          <w:szCs w:val="24"/>
        </w:rPr>
        <w:t>学年，面对新形势、新要求、新观念，回顾自己一年来的工作和学习，现汇报如下：</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hanging="360"/>
        <w:jc w:val="left"/>
      </w:pPr>
      <w:r>
        <w:rPr>
          <w:rFonts w:ascii="宋体" w:hAnsi="宋体" w:eastAsia="宋体" w:cs="宋体"/>
          <w:sz w:val="24"/>
          <w:szCs w:val="24"/>
        </w:rPr>
        <w:t>一、思想方面</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240" w:afterAutospacing="0"/>
        <w:ind w:left="0" w:right="0" w:hanging="360"/>
        <w:jc w:val="left"/>
      </w:pPr>
      <w:r>
        <w:rPr>
          <w:rFonts w:hint="eastAsia"/>
          <w:lang w:val="en-US" w:eastAsia="zh-CN"/>
        </w:rPr>
        <w:t>疫情发布防控期间，血源十分紧张，血站给我打电话让我去义务献血，累及献血800毫升，及3个治疗量血小板，累计献血量达到1万毫升。</w:t>
      </w:r>
      <w:r>
        <w:rPr>
          <w:rFonts w:ascii="宋体" w:hAnsi="宋体" w:eastAsia="宋体" w:cs="宋体"/>
          <w:sz w:val="24"/>
          <w:szCs w:val="24"/>
        </w:rPr>
        <w:t>回到学校上课后按时参加学院每周组织的线上或者线下政治学习和组织学习，按时参加支部的各项活动，主动每天在学习强国app上答题和参与活动</w:t>
      </w:r>
      <w:r>
        <w:rPr>
          <w:rFonts w:hint="eastAsia" w:ascii="宋体" w:hAnsi="宋体" w:eastAsia="宋体" w:cs="宋体"/>
          <w:sz w:val="24"/>
          <w:szCs w:val="24"/>
          <w:lang w:eastAsia="zh-CN"/>
        </w:rPr>
        <w:t>。</w:t>
      </w:r>
    </w:p>
    <w:p>
      <w:pPr>
        <w:numPr>
          <w:ilvl w:val="0"/>
          <w:numId w:val="2"/>
        </w:numPr>
        <w:ind w:firstLine="960" w:firstLineChars="400"/>
        <w:rPr>
          <w:rFonts w:ascii="宋体" w:hAnsi="宋体" w:eastAsia="宋体" w:cs="宋体"/>
          <w:sz w:val="24"/>
          <w:szCs w:val="24"/>
        </w:rPr>
      </w:pPr>
      <w:r>
        <w:rPr>
          <w:rFonts w:ascii="宋体" w:hAnsi="宋体" w:eastAsia="宋体" w:cs="宋体"/>
          <w:sz w:val="24"/>
          <w:szCs w:val="24"/>
        </w:rPr>
        <w:t>教学方面</w:t>
      </w:r>
    </w:p>
    <w:p>
      <w:pPr>
        <w:numPr>
          <w:numId w:val="0"/>
        </w:numPr>
        <w:rPr>
          <w:rFonts w:ascii="宋体" w:hAnsi="宋体" w:eastAsia="宋体" w:cs="宋体"/>
          <w:sz w:val="24"/>
          <w:szCs w:val="24"/>
        </w:rPr>
      </w:pPr>
      <w:r>
        <w:rPr>
          <w:rFonts w:ascii="宋体" w:hAnsi="宋体" w:eastAsia="宋体" w:cs="宋体"/>
          <w:sz w:val="24"/>
          <w:szCs w:val="24"/>
        </w:rPr>
        <w:t>认真主动参加教研室集体备课和混合式教学。承担了20</w:t>
      </w:r>
      <w:r>
        <w:rPr>
          <w:rFonts w:hint="eastAsia" w:ascii="宋体" w:hAnsi="宋体" w:eastAsia="宋体" w:cs="宋体"/>
          <w:sz w:val="24"/>
          <w:szCs w:val="24"/>
          <w:lang w:val="en-US" w:eastAsia="zh-CN"/>
        </w:rPr>
        <w:t>20</w:t>
      </w:r>
      <w:r>
        <w:rPr>
          <w:rFonts w:ascii="宋体" w:hAnsi="宋体" w:eastAsia="宋体" w:cs="宋体"/>
          <w:sz w:val="24"/>
          <w:szCs w:val="24"/>
        </w:rPr>
        <w:t>-20</w:t>
      </w:r>
      <w:r>
        <w:rPr>
          <w:rFonts w:hint="eastAsia" w:ascii="宋体" w:hAnsi="宋体" w:eastAsia="宋体" w:cs="宋体"/>
          <w:sz w:val="24"/>
          <w:szCs w:val="24"/>
          <w:lang w:val="en-US" w:eastAsia="zh-CN"/>
        </w:rPr>
        <w:t>11</w:t>
      </w:r>
      <w:r>
        <w:rPr>
          <w:rFonts w:ascii="宋体" w:hAnsi="宋体" w:eastAsia="宋体" w:cs="宋体"/>
          <w:sz w:val="24"/>
          <w:szCs w:val="24"/>
        </w:rPr>
        <w:t>年度201</w:t>
      </w:r>
      <w:r>
        <w:rPr>
          <w:rFonts w:hint="eastAsia" w:ascii="宋体" w:hAnsi="宋体" w:eastAsia="宋体" w:cs="宋体"/>
          <w:sz w:val="24"/>
          <w:szCs w:val="24"/>
          <w:lang w:val="en-US" w:eastAsia="zh-CN"/>
        </w:rPr>
        <w:t>8</w:t>
      </w:r>
      <w:r>
        <w:rPr>
          <w:rFonts w:ascii="宋体" w:hAnsi="宋体" w:eastAsia="宋体" w:cs="宋体"/>
          <w:sz w:val="24"/>
          <w:szCs w:val="24"/>
        </w:rPr>
        <w:t>级临床医学专业、护理学专业、</w:t>
      </w:r>
      <w:r>
        <w:rPr>
          <w:rFonts w:hint="eastAsia" w:ascii="宋体" w:hAnsi="宋体" w:eastAsia="宋体" w:cs="宋体"/>
          <w:sz w:val="24"/>
          <w:szCs w:val="24"/>
          <w:lang w:val="en-US" w:eastAsia="zh-CN"/>
        </w:rPr>
        <w:t>病理学专业，全科医学专业，精神医学专业，病理学，外科诊断病理学，口腔组织病理学的教学工作，</w:t>
      </w:r>
      <w:r>
        <w:rPr>
          <w:rFonts w:ascii="宋体" w:hAnsi="宋体" w:eastAsia="宋体" w:cs="宋体"/>
          <w:sz w:val="24"/>
          <w:szCs w:val="24"/>
        </w:rPr>
        <w:t>共计超出工作量</w:t>
      </w:r>
      <w:r>
        <w:rPr>
          <w:rFonts w:hint="eastAsia" w:ascii="宋体" w:hAnsi="宋体" w:eastAsia="宋体" w:cs="宋体"/>
          <w:sz w:val="24"/>
          <w:szCs w:val="24"/>
          <w:lang w:val="en-US" w:eastAsia="zh-CN"/>
        </w:rPr>
        <w:t>17</w:t>
      </w:r>
      <w:r>
        <w:rPr>
          <w:rFonts w:ascii="宋体" w:hAnsi="宋体" w:eastAsia="宋体" w:cs="宋体"/>
          <w:sz w:val="24"/>
          <w:szCs w:val="24"/>
        </w:rPr>
        <w:t>4学时的授课。在教学工作中，做到课前认真准备，详实的收集相关资料，无教学差错事故，学生反馈良好。严格遵守上课纪律，不迟到，不早退，认真批改学生作业。</w:t>
      </w:r>
    </w:p>
    <w:p>
      <w:pPr>
        <w:numPr>
          <w:numId w:val="0"/>
        </w:numPr>
        <w:rPr>
          <w:rFonts w:ascii="宋体" w:hAnsi="宋体" w:eastAsia="宋体" w:cs="宋体"/>
          <w:sz w:val="24"/>
          <w:szCs w:val="24"/>
        </w:rPr>
      </w:pPr>
      <w:r>
        <w:rPr>
          <w:rFonts w:ascii="宋体" w:hAnsi="宋体" w:eastAsia="宋体" w:cs="宋体"/>
          <w:sz w:val="24"/>
          <w:szCs w:val="24"/>
        </w:rPr>
        <w:t>然而，教学方面我深知还存在着巨大的进步空间，在今后的工作中我将继续以提高自己的教学质量为目标，不断努力。</w:t>
      </w:r>
      <w:r>
        <w:rPr>
          <w:rFonts w:hint="eastAsia" w:ascii="宋体" w:hAnsi="宋体" w:eastAsia="宋体" w:cs="宋体"/>
          <w:sz w:val="24"/>
          <w:szCs w:val="24"/>
          <w:lang w:val="en-US" w:eastAsia="zh-CN"/>
        </w:rPr>
        <w:t>在</w:t>
      </w:r>
      <w:r>
        <w:rPr>
          <w:rFonts w:hint="eastAsia" w:ascii="宋体" w:hAnsi="宋体"/>
          <w:sz w:val="24"/>
          <w:szCs w:val="24"/>
          <w:lang w:val="en-US" w:eastAsia="zh-CN"/>
        </w:rPr>
        <w:t>卫生职业教育</w:t>
      </w:r>
      <w:r>
        <w:rPr>
          <w:rFonts w:hint="eastAsia" w:ascii="黑体" w:eastAsia="黑体"/>
          <w:sz w:val="24"/>
          <w:szCs w:val="24"/>
        </w:rPr>
        <w:t xml:space="preserve"> 20</w:t>
      </w:r>
      <w:r>
        <w:rPr>
          <w:rFonts w:hint="eastAsia" w:ascii="黑体" w:eastAsia="黑体"/>
          <w:sz w:val="24"/>
          <w:szCs w:val="24"/>
          <w:lang w:val="en-US" w:eastAsia="zh-CN"/>
        </w:rPr>
        <w:t>21</w:t>
      </w:r>
      <w:r>
        <w:rPr>
          <w:rFonts w:hint="eastAsia" w:ascii="黑体" w:eastAsia="黑体"/>
          <w:sz w:val="24"/>
          <w:szCs w:val="24"/>
        </w:rPr>
        <w:t>年NO.</w:t>
      </w:r>
      <w:r>
        <w:rPr>
          <w:rFonts w:hint="eastAsia" w:ascii="黑体" w:eastAsia="黑体"/>
          <w:sz w:val="24"/>
          <w:szCs w:val="24"/>
          <w:lang w:val="en-US" w:eastAsia="zh-CN"/>
        </w:rPr>
        <w:t>8发表论文</w:t>
      </w:r>
      <w:r>
        <w:rPr>
          <w:rFonts w:hint="eastAsia" w:ascii="宋体" w:hAnsi="宋体"/>
          <w:sz w:val="24"/>
          <w:szCs w:val="24"/>
          <w:lang w:val="en-US" w:eastAsia="zh-CN"/>
        </w:rPr>
        <w:t>课程思政与基于学习通平台的病理学虚拟实验的融合与挑战，</w:t>
      </w:r>
    </w:p>
    <w:p>
      <w:pPr>
        <w:numPr>
          <w:ilvl w:val="0"/>
          <w:numId w:val="2"/>
        </w:numPr>
        <w:ind w:left="0" w:leftChars="0" w:firstLine="960" w:firstLineChars="400"/>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sz w:val="24"/>
          <w:szCs w:val="24"/>
          <w:lang w:val="en-US" w:eastAsia="zh-CN"/>
        </w:rPr>
        <w:t>主持</w:t>
      </w:r>
      <w:r>
        <w:rPr>
          <w:rFonts w:ascii="宋体" w:hAnsi="宋体" w:eastAsia="宋体" w:cs="宋体"/>
          <w:sz w:val="24"/>
          <w:szCs w:val="24"/>
        </w:rPr>
        <w:t>教研、科研课题</w:t>
      </w:r>
      <w:r>
        <w:rPr>
          <w:rFonts w:hint="eastAsia" w:ascii="宋体" w:hAnsi="宋体" w:eastAsia="宋体" w:cs="宋体"/>
          <w:sz w:val="24"/>
          <w:szCs w:val="24"/>
          <w:lang w:eastAsia="zh-CN"/>
        </w:rPr>
        <w:t>：</w:t>
      </w:r>
      <w:r>
        <w:rPr>
          <w:rFonts w:ascii="宋体" w:hAnsi="宋体" w:eastAsia="宋体" w:cs="宋体"/>
          <w:sz w:val="24"/>
          <w:szCs w:val="24"/>
        </w:rPr>
        <w:t>基于齐齐哈尔医学院教研课题</w:t>
      </w:r>
      <w:r>
        <w:rPr>
          <w:rFonts w:hint="eastAsia" w:ascii="宋体" w:hAnsi="宋体" w:eastAsia="宋体" w:cs="宋体"/>
          <w:i w:val="0"/>
          <w:iCs w:val="0"/>
          <w:color w:val="000000"/>
          <w:kern w:val="0"/>
          <w:sz w:val="24"/>
          <w:szCs w:val="24"/>
          <w:u w:val="none"/>
          <w:lang w:val="en-US" w:eastAsia="zh-CN" w:bidi="ar"/>
        </w:rPr>
        <w:t>基于学习通平台的病理学实验混合教学模式的设计与实践(QZGX20200109)于2020年12月结题 。参与</w:t>
      </w:r>
      <w:r>
        <w:rPr>
          <w:rFonts w:hint="eastAsia" w:ascii="宋体" w:hAnsi="宋体"/>
          <w:sz w:val="24"/>
          <w:lang w:eastAsia="zh-CN"/>
        </w:rPr>
        <w:t>黑龙江省教学科学规划</w:t>
      </w:r>
      <w:r>
        <w:rPr>
          <w:rFonts w:hint="eastAsia" w:ascii="宋体" w:hAnsi="宋体"/>
          <w:sz w:val="24"/>
          <w:lang w:val="en-US" w:eastAsia="zh-CN"/>
        </w:rPr>
        <w:t xml:space="preserve"> 重点课题（GBB1318138）</w:t>
      </w:r>
      <w:r>
        <w:rPr>
          <w:rFonts w:hint="eastAsia" w:ascii="宋体" w:hAnsi="宋体"/>
          <w:sz w:val="24"/>
          <w:lang w:eastAsia="zh-CN"/>
        </w:rPr>
        <w:t>基于混合式教学模式的病理学在线课程建设的研究，</w:t>
      </w:r>
      <w:r>
        <w:rPr>
          <w:rFonts w:hint="eastAsia" w:ascii="宋体" w:hAnsi="宋体"/>
          <w:sz w:val="24"/>
          <w:lang w:val="en-US" w:eastAsia="zh-CN"/>
        </w:rPr>
        <w:t>于2021年6月结题。参编科技出版社出版教材《外科诊断病理学》，2020.05</w:t>
      </w:r>
      <w:bookmarkStart w:id="0" w:name="_GoBack"/>
      <w:bookmarkEnd w:id="0"/>
    </w:p>
    <w:p>
      <w:pPr>
        <w:numPr>
          <w:ilvl w:val="0"/>
          <w:numId w:val="2"/>
        </w:numPr>
        <w:ind w:left="0" w:leftChars="0" w:firstLine="960" w:firstLineChars="400"/>
        <w:rPr>
          <w:rFonts w:hint="default" w:ascii="宋体" w:hAnsi="宋体" w:eastAsia="宋体" w:cs="宋体"/>
          <w:i w:val="0"/>
          <w:iCs w:val="0"/>
          <w:color w:val="000000"/>
          <w:kern w:val="0"/>
          <w:sz w:val="24"/>
          <w:szCs w:val="24"/>
          <w:u w:val="none"/>
          <w:lang w:val="en-US" w:eastAsia="zh-CN" w:bidi="ar"/>
        </w:rPr>
      </w:pPr>
      <w:r>
        <w:rPr>
          <w:rFonts w:ascii="宋体" w:hAnsi="宋体" w:eastAsia="宋体" w:cs="宋体"/>
          <w:sz w:val="24"/>
          <w:szCs w:val="24"/>
        </w:rPr>
        <w:t>不断加强自身的学习</w:t>
      </w:r>
      <w:r>
        <w:rPr>
          <w:rFonts w:hint="eastAsia" w:ascii="宋体" w:hAnsi="宋体" w:eastAsia="宋体" w:cs="宋体"/>
          <w:sz w:val="24"/>
          <w:szCs w:val="24"/>
          <w:lang w:val="en-US" w:eastAsia="zh-CN"/>
        </w:rPr>
        <w:t xml:space="preserve">  </w:t>
      </w:r>
      <w:r>
        <w:rPr>
          <w:rFonts w:ascii="宋体" w:hAnsi="宋体" w:eastAsia="宋体" w:cs="宋体"/>
          <w:sz w:val="24"/>
          <w:szCs w:val="24"/>
        </w:rPr>
        <w:t>还参加了线上思政课程专题培训等。20</w:t>
      </w:r>
      <w:r>
        <w:rPr>
          <w:rFonts w:hint="eastAsia" w:ascii="宋体" w:hAnsi="宋体" w:eastAsia="宋体" w:cs="宋体"/>
          <w:sz w:val="24"/>
          <w:szCs w:val="24"/>
          <w:lang w:val="en-US" w:eastAsia="zh-CN"/>
        </w:rPr>
        <w:t>20</w:t>
      </w:r>
      <w:r>
        <w:rPr>
          <w:rFonts w:ascii="宋体" w:hAnsi="宋体" w:eastAsia="宋体" w:cs="宋体"/>
          <w:sz w:val="24"/>
          <w:szCs w:val="24"/>
        </w:rPr>
        <w:t>-202</w:t>
      </w:r>
      <w:r>
        <w:rPr>
          <w:rFonts w:hint="eastAsia" w:ascii="宋体" w:hAnsi="宋体" w:eastAsia="宋体" w:cs="宋体"/>
          <w:sz w:val="24"/>
          <w:szCs w:val="24"/>
          <w:lang w:val="en-US" w:eastAsia="zh-CN"/>
        </w:rPr>
        <w:t>1</w:t>
      </w:r>
      <w:r>
        <w:rPr>
          <w:rFonts w:ascii="宋体" w:hAnsi="宋体" w:eastAsia="宋体" w:cs="宋体"/>
          <w:sz w:val="24"/>
          <w:szCs w:val="24"/>
        </w:rPr>
        <w:t>这一年是特殊的一学年，有过首次讲授网络课程的困惑，有过线上授课的迷茫，也有着特殊时期和同学们用网络交流的新体会，感谢同事们的支持和帮助，在今后的工作中我将继续严格要求自己，努力工作，取长补短，在工作岗位上发挥自己的力量。一如既往的把自己的所有热情倾注到教育事业当中去。</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0373AF"/>
    <w:multiLevelType w:val="multilevel"/>
    <w:tmpl w:val="8F0373AF"/>
    <w:lvl w:ilvl="0" w:tentative="0">
      <w:start w:val="1"/>
      <w:numFmt w:val="none"/>
      <w:lvlText w:val="%1."/>
      <w:lvlJc w:val="left"/>
      <w:pPr>
        <w:tabs>
          <w:tab w:val="left" w:pos="720"/>
        </w:tabs>
        <w:ind w:left="720" w:hanging="360"/>
      </w:pPr>
      <w:rPr>
        <w:sz w:val="24"/>
        <w:szCs w:val="24"/>
      </w:rPr>
    </w:lvl>
    <w:lvl w:ilvl="1" w:tentative="0">
      <w:start w:val="1"/>
      <w:numFmt w:val="none"/>
      <w:lvlText w:val="%2."/>
      <w:lvlJc w:val="left"/>
      <w:pPr>
        <w:tabs>
          <w:tab w:val="left" w:pos="1440"/>
        </w:tabs>
        <w:ind w:left="1440" w:hanging="360"/>
      </w:pPr>
      <w:rPr>
        <w:sz w:val="24"/>
        <w:szCs w:val="24"/>
      </w:rPr>
    </w:lvl>
    <w:lvl w:ilvl="2" w:tentative="0">
      <w:start w:val="1"/>
      <w:numFmt w:val="none"/>
      <w:lvlText w:val="%3."/>
      <w:lvlJc w:val="left"/>
      <w:pPr>
        <w:tabs>
          <w:tab w:val="left" w:pos="2160"/>
        </w:tabs>
        <w:ind w:left="2160" w:hanging="360"/>
      </w:pPr>
      <w:rPr>
        <w:sz w:val="24"/>
        <w:szCs w:val="24"/>
      </w:rPr>
    </w:lvl>
    <w:lvl w:ilvl="3" w:tentative="0">
      <w:start w:val="1"/>
      <w:numFmt w:val="none"/>
      <w:lvlText w:val="%4."/>
      <w:lvlJc w:val="left"/>
      <w:pPr>
        <w:tabs>
          <w:tab w:val="left" w:pos="2517"/>
        </w:tabs>
        <w:ind w:left="2880" w:hanging="360"/>
      </w:pPr>
      <w:rPr>
        <w:sz w:val="24"/>
        <w:szCs w:val="24"/>
      </w:rPr>
    </w:lvl>
    <w:lvl w:ilvl="4" w:tentative="0">
      <w:start w:val="1"/>
      <w:numFmt w:val="none"/>
      <w:lvlText w:val="%5."/>
      <w:lvlJc w:val="left"/>
      <w:pPr>
        <w:tabs>
          <w:tab w:val="left" w:pos="3238"/>
        </w:tabs>
        <w:ind w:left="3600" w:hanging="360"/>
      </w:pPr>
      <w:rPr>
        <w:sz w:val="24"/>
        <w:szCs w:val="24"/>
      </w:rPr>
    </w:lvl>
    <w:lvl w:ilvl="5" w:tentative="0">
      <w:start w:val="1"/>
      <w:numFmt w:val="none"/>
      <w:lvlText w:val="%6."/>
      <w:lvlJc w:val="left"/>
      <w:pPr>
        <w:tabs>
          <w:tab w:val="left" w:pos="3958"/>
        </w:tabs>
        <w:ind w:left="4320" w:hanging="360"/>
      </w:pPr>
      <w:rPr>
        <w:sz w:val="24"/>
        <w:szCs w:val="24"/>
      </w:rPr>
    </w:lvl>
    <w:lvl w:ilvl="6" w:tentative="0">
      <w:start w:val="1"/>
      <w:numFmt w:val="none"/>
      <w:lvlText w:val="%7."/>
      <w:lvlJc w:val="left"/>
      <w:pPr>
        <w:tabs>
          <w:tab w:val="left" w:pos="4678"/>
        </w:tabs>
        <w:ind w:left="5040" w:hanging="360"/>
      </w:pPr>
      <w:rPr>
        <w:sz w:val="24"/>
        <w:szCs w:val="24"/>
      </w:rPr>
    </w:lvl>
    <w:lvl w:ilvl="7" w:tentative="0">
      <w:start w:val="1"/>
      <w:numFmt w:val="none"/>
      <w:lvlText w:val="%8."/>
      <w:lvlJc w:val="left"/>
      <w:pPr>
        <w:tabs>
          <w:tab w:val="left" w:pos="5398"/>
        </w:tabs>
        <w:ind w:left="5760" w:hanging="360"/>
      </w:pPr>
      <w:rPr>
        <w:sz w:val="24"/>
        <w:szCs w:val="24"/>
      </w:rPr>
    </w:lvl>
    <w:lvl w:ilvl="8" w:tentative="0">
      <w:start w:val="1"/>
      <w:numFmt w:val="none"/>
      <w:lvlText w:val="%9."/>
      <w:lvlJc w:val="left"/>
      <w:pPr>
        <w:tabs>
          <w:tab w:val="left" w:pos="6118"/>
        </w:tabs>
        <w:ind w:left="6480" w:hanging="360"/>
      </w:pPr>
      <w:rPr>
        <w:sz w:val="24"/>
        <w:szCs w:val="24"/>
      </w:rPr>
    </w:lvl>
  </w:abstractNum>
  <w:abstractNum w:abstractNumId="1">
    <w:nsid w:val="593811D9"/>
    <w:multiLevelType w:val="singleLevel"/>
    <w:tmpl w:val="593811D9"/>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586D84"/>
    <w:rsid w:val="122C5CC4"/>
    <w:rsid w:val="17794C70"/>
    <w:rsid w:val="2A0F6393"/>
    <w:rsid w:val="2BBF204F"/>
    <w:rsid w:val="32B56F53"/>
    <w:rsid w:val="59514118"/>
    <w:rsid w:val="7AC11A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2021-10-08T01:02:18Z</dcterms:created>
  <dc:creator>customer</dc:creator>
  <cp:lastModifiedBy>QQHEYXYBLZX</cp:lastModifiedBy>
  <dcterms:modified xsi:type="dcterms:W3CDTF">2021-10-08T01:24:04Z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0440B5E828194327942CB1725A0779D7</vt:lpwstr>
  </property>
</Properties>
</file>