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B9F" w:rsidRDefault="00DF066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附件6</w:t>
      </w:r>
    </w:p>
    <w:p w:rsidR="00E32B9F" w:rsidRDefault="00DF066D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齐齐哈尔医学院硕士学位</w:t>
      </w:r>
      <w:bookmarkStart w:id="0" w:name="_GoBack"/>
      <w:bookmarkEnd w:id="0"/>
      <w:r>
        <w:rPr>
          <w:rFonts w:ascii="黑体" w:eastAsia="黑体" w:hAnsi="黑体" w:cs="黑体" w:hint="eastAsia"/>
          <w:bCs/>
          <w:sz w:val="30"/>
          <w:szCs w:val="30"/>
        </w:rPr>
        <w:t>论文开题报告公告</w:t>
      </w:r>
    </w:p>
    <w:p w:rsidR="00E32B9F" w:rsidRDefault="00DF066D">
      <w:pPr>
        <w:spacing w:line="480" w:lineRule="exact"/>
        <w:rPr>
          <w:rFonts w:ascii="楷体GB-2312" w:eastAsia="楷体GB-2312"/>
          <w:sz w:val="28"/>
          <w:szCs w:val="28"/>
        </w:rPr>
      </w:pPr>
      <w:r>
        <w:rPr>
          <w:rFonts w:ascii="楷体GB-2312" w:eastAsia="楷体GB-2312" w:hint="eastAsia"/>
          <w:sz w:val="28"/>
          <w:szCs w:val="28"/>
        </w:rPr>
        <w:t>二级学院：                                                     日期：</w:t>
      </w:r>
    </w:p>
    <w:tbl>
      <w:tblPr>
        <w:tblW w:w="140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873"/>
        <w:gridCol w:w="1701"/>
        <w:gridCol w:w="1417"/>
        <w:gridCol w:w="1417"/>
        <w:gridCol w:w="1800"/>
        <w:gridCol w:w="2347"/>
        <w:gridCol w:w="3594"/>
        <w:gridCol w:w="942"/>
      </w:tblGrid>
      <w:tr w:rsidR="00E32B9F" w:rsidTr="00722B12">
        <w:trPr>
          <w:trHeight w:val="612"/>
        </w:trPr>
        <w:tc>
          <w:tcPr>
            <w:tcW w:w="8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人</w:t>
            </w:r>
          </w:p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导师</w:t>
            </w:r>
          </w:p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开题报告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时间</w:t>
            </w:r>
          </w:p>
        </w:tc>
        <w:tc>
          <w:tcPr>
            <w:tcW w:w="2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开题报告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地点</w:t>
            </w:r>
          </w:p>
        </w:tc>
        <w:tc>
          <w:tcPr>
            <w:tcW w:w="35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学位论文题目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722B12" w:rsidTr="00722B12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2020210114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毕尧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</w:p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董海影</w:t>
            </w:r>
          </w:p>
          <w:p w:rsidR="00722B12" w:rsidRPr="00B223B4" w:rsidRDefault="00722B12" w:rsidP="00722B1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AF50CF" w:rsidP="00722B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2021.06.11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/>
              </w:rPr>
              <w:t>基于TNFα-NF-κb-FOXP3-SNAP29通路探讨</w:t>
            </w:r>
            <w:r w:rsidRPr="00F03DED">
              <w:rPr>
                <w:rFonts w:ascii="宋体" w:hAnsi="宋体" w:hint="eastAsia"/>
              </w:rPr>
              <w:t>鬼子红</w:t>
            </w:r>
            <w:r w:rsidRPr="00F03DED">
              <w:rPr>
                <w:rFonts w:ascii="宋体" w:hAnsi="宋体"/>
              </w:rPr>
              <w:t>对肺腺癌细胞迁移的影响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22B12" w:rsidRDefault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22B12" w:rsidTr="00722B12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2020210105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渠丽</w:t>
            </w:r>
            <w:proofErr w:type="gramStart"/>
            <w:r>
              <w:rPr>
                <w:rFonts w:ascii="宋体" w:hAnsi="宋体" w:hint="eastAsia"/>
              </w:rPr>
              <w:t>丽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张晓杰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AF50CF" w:rsidP="00722B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2021.06.11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β-蜕皮甾酮通过P</w:t>
            </w:r>
            <w:r w:rsidRPr="00F03DED">
              <w:rPr>
                <w:rFonts w:ascii="宋体" w:hAnsi="宋体"/>
              </w:rPr>
              <w:t>I3K/AKT-Nrf2</w:t>
            </w:r>
            <w:r w:rsidRPr="00F03DED">
              <w:rPr>
                <w:rFonts w:ascii="宋体" w:hAnsi="宋体" w:hint="eastAsia"/>
              </w:rPr>
              <w:t>通路对M</w:t>
            </w:r>
            <w:r w:rsidRPr="00F03DED">
              <w:rPr>
                <w:rFonts w:ascii="宋体" w:hAnsi="宋体"/>
              </w:rPr>
              <w:t>PTP</w:t>
            </w:r>
            <w:proofErr w:type="gramStart"/>
            <w:r w:rsidRPr="00F03DED">
              <w:rPr>
                <w:rFonts w:ascii="宋体" w:hAnsi="宋体" w:hint="eastAsia"/>
              </w:rPr>
              <w:t>致帕金</w:t>
            </w:r>
            <w:proofErr w:type="gramEnd"/>
            <w:r w:rsidRPr="00F03DED">
              <w:rPr>
                <w:rFonts w:ascii="宋体" w:hAnsi="宋体" w:hint="eastAsia"/>
              </w:rPr>
              <w:t>森小鼠神经退行性病变的作用研究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22B12" w:rsidRDefault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22B12" w:rsidTr="00722B12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Pr="00F6128C" w:rsidRDefault="00722B12" w:rsidP="00722B12">
            <w:pPr>
              <w:jc w:val="center"/>
            </w:pPr>
            <w:r w:rsidRPr="00F6128C">
              <w:rPr>
                <w:rFonts w:hint="eastAsia"/>
              </w:rPr>
              <w:t>2020210118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Pr="00F6128C" w:rsidRDefault="00722B12" w:rsidP="00722B12">
            <w:pPr>
              <w:jc w:val="center"/>
            </w:pPr>
            <w:r w:rsidRPr="00F6128C">
              <w:rPr>
                <w:rFonts w:hint="eastAsia"/>
              </w:rPr>
              <w:t>秦文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Pr="00F6128C" w:rsidRDefault="00722B12" w:rsidP="00722B12">
            <w:pPr>
              <w:jc w:val="center"/>
            </w:pPr>
            <w:r w:rsidRPr="00F6128C">
              <w:rPr>
                <w:rFonts w:hint="eastAsia"/>
              </w:rPr>
              <w:t>张晓杰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AF50CF" w:rsidP="00722B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2021.06.11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镇肝熄风汤治疗帕金森:α-突触核蛋白与Tau蛋白相互作用研究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22B12" w:rsidRDefault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22B12" w:rsidTr="00722B12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2020210113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于秀文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AF50CF" w:rsidP="00722B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2021.06.11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595733" w:rsidP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2B12" w:rsidRDefault="00722B12" w:rsidP="00722B12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大肠癌中miR</w:t>
            </w:r>
            <w:r w:rsidRPr="00F03DED">
              <w:rPr>
                <w:rFonts w:ascii="宋体" w:hAnsi="宋体"/>
              </w:rPr>
              <w:t>34</w:t>
            </w:r>
            <w:r w:rsidRPr="00F03DED">
              <w:rPr>
                <w:rFonts w:ascii="宋体" w:hAnsi="宋体" w:hint="eastAsia"/>
              </w:rPr>
              <w:t>a对</w:t>
            </w:r>
            <w:proofErr w:type="spellStart"/>
            <w:r w:rsidRPr="00F03DED">
              <w:rPr>
                <w:rFonts w:ascii="宋体" w:hAnsi="宋体" w:hint="eastAsia"/>
              </w:rPr>
              <w:t>visfatin</w:t>
            </w:r>
            <w:proofErr w:type="spellEnd"/>
            <w:r w:rsidRPr="00F03DED">
              <w:rPr>
                <w:rFonts w:ascii="宋体" w:hAnsi="宋体"/>
              </w:rPr>
              <w:t>、</w:t>
            </w:r>
            <w:r w:rsidRPr="00F03DED">
              <w:rPr>
                <w:rFonts w:ascii="宋体" w:hAnsi="宋体" w:hint="eastAsia"/>
              </w:rPr>
              <w:t>bcl-2的影响及相关性研究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22B12" w:rsidRDefault="00722B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2B9F" w:rsidTr="00722B12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32B9F" w:rsidRDefault="00E32B9F"/>
    <w:sectPr w:rsidR="00E32B9F" w:rsidSect="00E32B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AF6" w:rsidRDefault="00CD7AF6" w:rsidP="003714C9">
      <w:r>
        <w:separator/>
      </w:r>
    </w:p>
  </w:endnote>
  <w:endnote w:type="continuationSeparator" w:id="0">
    <w:p w:rsidR="00CD7AF6" w:rsidRDefault="00CD7AF6" w:rsidP="00371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GB-2312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AF6" w:rsidRDefault="00CD7AF6" w:rsidP="003714C9">
      <w:r>
        <w:separator/>
      </w:r>
    </w:p>
  </w:footnote>
  <w:footnote w:type="continuationSeparator" w:id="0">
    <w:p w:rsidR="00CD7AF6" w:rsidRDefault="00CD7AF6" w:rsidP="003714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6EF"/>
    <w:rsid w:val="000805A4"/>
    <w:rsid w:val="00323D73"/>
    <w:rsid w:val="003714C9"/>
    <w:rsid w:val="004B0DB0"/>
    <w:rsid w:val="0051013E"/>
    <w:rsid w:val="00511A20"/>
    <w:rsid w:val="00595733"/>
    <w:rsid w:val="006B5AAA"/>
    <w:rsid w:val="00722B12"/>
    <w:rsid w:val="008346EF"/>
    <w:rsid w:val="008B7F90"/>
    <w:rsid w:val="009009D8"/>
    <w:rsid w:val="00AF50CF"/>
    <w:rsid w:val="00B33ED4"/>
    <w:rsid w:val="00C931D4"/>
    <w:rsid w:val="00CD4AC9"/>
    <w:rsid w:val="00CD7AF6"/>
    <w:rsid w:val="00DF066D"/>
    <w:rsid w:val="00E32B9F"/>
    <w:rsid w:val="00F47EF5"/>
    <w:rsid w:val="021A5B69"/>
    <w:rsid w:val="1C415D38"/>
    <w:rsid w:val="25E0211E"/>
    <w:rsid w:val="28B10B92"/>
    <w:rsid w:val="7B1F2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B9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32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32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32B9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32B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405</Characters>
  <Application>Microsoft Office Word</Application>
  <DocSecurity>0</DocSecurity>
  <Lines>3</Lines>
  <Paragraphs>1</Paragraphs>
  <ScaleCrop>false</ScaleCrop>
  <Company>China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黄金华</dc:creator>
  <cp:lastModifiedBy>User</cp:lastModifiedBy>
  <cp:revision>9</cp:revision>
  <dcterms:created xsi:type="dcterms:W3CDTF">2017-07-20T05:16:00Z</dcterms:created>
  <dcterms:modified xsi:type="dcterms:W3CDTF">2021-06-10T06:28:00Z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